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5A" w:rsidRDefault="00CD3AF6">
      <w:r>
        <w:rPr>
          <w:sz w:val="24"/>
        </w:rPr>
        <w:t>Экземпляр №  ______</w:t>
      </w:r>
      <w:r>
        <w:rPr>
          <w:sz w:val="24"/>
        </w:rPr>
        <w:cr/>
      </w:r>
    </w:p>
    <w:p w:rsidR="0037515A" w:rsidRDefault="00CD3AF6">
      <w:pPr>
        <w:jc w:val="center"/>
      </w:pPr>
      <w:r>
        <w:rPr>
          <w:b/>
          <w:sz w:val="28"/>
        </w:rPr>
        <w:t>Выборы депутатов Думы Пеновского муниципального округа Тверской области второго созыва</w:t>
      </w:r>
    </w:p>
    <w:p w:rsidR="0037515A" w:rsidRDefault="00CD3AF6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37515A" w:rsidRDefault="00CD3AF6">
      <w:pPr>
        <w:jc w:val="center"/>
      </w:pPr>
      <w:r>
        <w:rPr>
          <w:b/>
          <w:sz w:val="32"/>
        </w:rPr>
        <w:t>ПРОТОКОЛ</w:t>
      </w:r>
    </w:p>
    <w:p w:rsidR="0037515A" w:rsidRDefault="00CD3AF6">
      <w:pPr>
        <w:jc w:val="center"/>
      </w:pPr>
      <w:r>
        <w:rPr>
          <w:sz w:val="28"/>
        </w:rPr>
        <w:t>территориальной избирательной комиссии Пеновского округа</w:t>
      </w:r>
      <w:r>
        <w:rPr>
          <w:sz w:val="28"/>
        </w:rPr>
        <w:br/>
        <w:t>о результатах выборов по Пеновскому пятимандатному избирательному округу № 2</w:t>
      </w:r>
      <w:r>
        <w:rPr>
          <w:sz w:val="28"/>
        </w:rPr>
        <w:cr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122"/>
        <w:gridCol w:w="1103"/>
      </w:tblGrid>
      <w:tr w:rsidR="0037515A">
        <w:trPr>
          <w:cantSplit/>
          <w:jc w:val="center"/>
        </w:trPr>
        <w:tc>
          <w:tcPr>
            <w:tcW w:w="9100" w:type="dxa"/>
            <w:vAlign w:val="bottom"/>
          </w:tcPr>
          <w:p w:rsidR="0037515A" w:rsidRDefault="00CD3AF6">
            <w:pPr>
              <w:spacing w:before="120"/>
              <w:jc w:val="both"/>
            </w:pPr>
            <w:r>
              <w:rPr>
                <w:sz w:val="24"/>
              </w:rPr>
              <w:t xml:space="preserve">Число участковых избирательных комиссий </w:t>
            </w:r>
          </w:p>
        </w:tc>
        <w:tc>
          <w:tcPr>
            <w:tcW w:w="1100" w:type="dxa"/>
            <w:vAlign w:val="bottom"/>
          </w:tcPr>
          <w:p w:rsidR="0037515A" w:rsidRDefault="00CD3AF6">
            <w:pPr>
              <w:spacing w:before="120"/>
              <w:jc w:val="center"/>
            </w:pPr>
            <w:r>
              <w:rPr>
                <w:sz w:val="24"/>
              </w:rPr>
              <w:t>3</w:t>
            </w:r>
          </w:p>
        </w:tc>
      </w:tr>
      <w:tr w:rsidR="0037515A">
        <w:trPr>
          <w:cantSplit/>
          <w:jc w:val="center"/>
        </w:trPr>
        <w:tc>
          <w:tcPr>
            <w:tcW w:w="9100" w:type="dxa"/>
            <w:vAlign w:val="bottom"/>
          </w:tcPr>
          <w:p w:rsidR="0037515A" w:rsidRDefault="00CD3AF6">
            <w:pPr>
              <w:spacing w:before="120"/>
              <w:jc w:val="both"/>
            </w:pPr>
            <w:r>
              <w:rPr>
                <w:sz w:val="24"/>
              </w:rP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о результатах выборов </w:t>
            </w:r>
          </w:p>
        </w:tc>
        <w:tc>
          <w:tcPr>
            <w:tcW w:w="1100" w:type="dxa"/>
            <w:vAlign w:val="bottom"/>
          </w:tcPr>
          <w:p w:rsidR="0037515A" w:rsidRDefault="00CD3AF6">
            <w:pPr>
              <w:spacing w:before="120"/>
              <w:jc w:val="center"/>
            </w:pPr>
            <w:r>
              <w:rPr>
                <w:sz w:val="24"/>
              </w:rPr>
              <w:t>3</w:t>
            </w:r>
          </w:p>
        </w:tc>
      </w:tr>
      <w:tr w:rsidR="0037515A">
        <w:trPr>
          <w:cantSplit/>
          <w:jc w:val="center"/>
        </w:trPr>
        <w:tc>
          <w:tcPr>
            <w:tcW w:w="9100" w:type="dxa"/>
            <w:vAlign w:val="bottom"/>
          </w:tcPr>
          <w:p w:rsidR="0037515A" w:rsidRDefault="00CD3AF6">
            <w:pPr>
              <w:spacing w:before="120"/>
              <w:jc w:val="both"/>
            </w:pPr>
            <w:r>
              <w:rPr>
                <w:sz w:val="24"/>
              </w:rP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37515A" w:rsidRDefault="00CD3AF6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  <w:tr w:rsidR="0037515A">
        <w:trPr>
          <w:cantSplit/>
          <w:jc w:val="center"/>
        </w:trPr>
        <w:tc>
          <w:tcPr>
            <w:tcW w:w="9100" w:type="dxa"/>
            <w:vAlign w:val="bottom"/>
          </w:tcPr>
          <w:p w:rsidR="0037515A" w:rsidRDefault="00CD3AF6">
            <w:pPr>
              <w:spacing w:before="120"/>
              <w:jc w:val="both"/>
            </w:pPr>
            <w:r>
              <w:rPr>
                <w:sz w:val="24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37515A" w:rsidRDefault="00CD3AF6">
            <w:pPr>
              <w:spacing w:before="120"/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37515A" w:rsidRDefault="00CD3AF6">
      <w:r>
        <w:rPr>
          <w:sz w:val="28"/>
        </w:rPr>
        <w:t xml:space="preserve">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0225"/>
      </w:tblGrid>
      <w:tr w:rsidR="0037515A">
        <w:trPr>
          <w:cantSplit/>
          <w:jc w:val="center"/>
        </w:trPr>
        <w:tc>
          <w:tcPr>
            <w:tcW w:w="10200" w:type="dxa"/>
          </w:tcPr>
          <w:p w:rsidR="0037515A" w:rsidRDefault="00CD3AF6" w:rsidP="006C2A10">
            <w:pPr>
              <w:jc w:val="both"/>
            </w:pPr>
            <w:r>
              <w:rPr>
                <w:sz w:val="24"/>
              </w:rP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Пеновского округа путем суммирования данных, содержащихся в указанных протоколах участковых избирательных комиссий, о п р е д е л и л а:</w:t>
            </w:r>
          </w:p>
        </w:tc>
      </w:tr>
    </w:tbl>
    <w:p w:rsidR="0037515A" w:rsidRDefault="00CD3AF6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83"/>
        <w:gridCol w:w="5772"/>
        <w:gridCol w:w="774"/>
        <w:gridCol w:w="774"/>
        <w:gridCol w:w="774"/>
        <w:gridCol w:w="774"/>
        <w:gridCol w:w="774"/>
      </w:tblGrid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выданных избирателям, проголосовавшим досрочно, в том числе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выданных избирателям, проголосовавшим досрочно в помещении территориальной избирательной комиссии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3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7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11ж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11з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37515A" w:rsidRDefault="00CD3AF6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5"/>
        <w:gridCol w:w="5525"/>
        <w:gridCol w:w="865"/>
        <w:gridCol w:w="848"/>
        <w:gridCol w:w="834"/>
        <w:gridCol w:w="823"/>
        <w:gridCol w:w="815"/>
      </w:tblGrid>
      <w:tr w:rsidR="006C2A10" w:rsidTr="006C2A10">
        <w:trPr>
          <w:cantSplit/>
          <w:jc w:val="center"/>
        </w:trPr>
        <w:tc>
          <w:tcPr>
            <w:tcW w:w="8790" w:type="dxa"/>
            <w:gridSpan w:val="2"/>
            <w:vAlign w:val="center"/>
          </w:tcPr>
          <w:p w:rsidR="0037515A" w:rsidRDefault="00CD3AF6">
            <w:pPr>
              <w:jc w:val="center"/>
            </w:pPr>
            <w:r>
              <w:rPr>
                <w:b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134" w:type="dxa"/>
            <w:gridSpan w:val="5"/>
            <w:vAlign w:val="center"/>
          </w:tcPr>
          <w:p w:rsidR="0037515A" w:rsidRDefault="00CD3AF6">
            <w:pPr>
              <w:jc w:val="center"/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Белова Ирина Брониславовна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Колесников Роман Андреевич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Лебедева Елена Михайловна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Маркова Виктория Олеговна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Петров Виктор Евгеньевич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Розова Ангелина Александровна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Смирнова Надежда Александровна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Степанова Ирина Петровна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Тимаханова Ольга Николаевна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37515A" w:rsidTr="006C2A10">
        <w:trPr>
          <w:cantSplit/>
          <w:trHeight w:val="566"/>
          <w:jc w:val="center"/>
        </w:trPr>
        <w:tc>
          <w:tcPr>
            <w:tcW w:w="680" w:type="dxa"/>
          </w:tcPr>
          <w:p w:rsidR="0037515A" w:rsidRDefault="00CD3AF6">
            <w:pPr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8110" w:type="dxa"/>
          </w:tcPr>
          <w:p w:rsidR="0037515A" w:rsidRDefault="00CD3AF6">
            <w:r>
              <w:rPr>
                <w:sz w:val="24"/>
              </w:rPr>
              <w:t>Уткина Татьяна Владимировна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:rsidR="0037515A" w:rsidRDefault="00CD3AF6">
            <w:pPr>
              <w:jc w:val="center"/>
            </w:pPr>
            <w:r>
              <w:rPr>
                <w:sz w:val="32"/>
              </w:rPr>
              <w:t>2</w:t>
            </w:r>
          </w:p>
        </w:tc>
      </w:tr>
    </w:tbl>
    <w:p w:rsidR="0037515A" w:rsidRDefault="00CD3AF6">
      <w:r>
        <w:rPr>
          <w:sz w:val="24"/>
        </w:rPr>
        <w:t xml:space="preserve"> </w:t>
      </w:r>
    </w:p>
    <w:p w:rsidR="0037515A" w:rsidRDefault="0037515A"/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991"/>
        <w:gridCol w:w="3113"/>
        <w:gridCol w:w="311"/>
        <w:gridCol w:w="3810"/>
      </w:tblGrid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CD3AF6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ind w:left="100"/>
            </w:pPr>
            <w:r>
              <w:rPr>
                <w:sz w:val="24"/>
              </w:rPr>
              <w:t xml:space="preserve">Крылова Н. А.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37515A"/>
        </w:tc>
      </w:tr>
      <w:tr w:rsidR="0037515A" w:rsidTr="006C2A10">
        <w:trPr>
          <w:cantSplit/>
          <w:jc w:val="center"/>
        </w:trPr>
        <w:tc>
          <w:tcPr>
            <w:tcW w:w="2991" w:type="dxa"/>
          </w:tcPr>
          <w:p w:rsidR="0037515A" w:rsidRDefault="0037515A"/>
        </w:tc>
        <w:tc>
          <w:tcPr>
            <w:tcW w:w="3113" w:type="dxa"/>
          </w:tcPr>
          <w:p w:rsidR="0037515A" w:rsidRDefault="00CD3AF6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</w:tcPr>
          <w:p w:rsidR="0037515A" w:rsidRDefault="00CD3AF6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CD3AF6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Бенсон О. Ю.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37515A"/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CD3AF6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Журавлёв П. Б.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  <w:vAlign w:val="bottom"/>
          </w:tcPr>
          <w:p w:rsidR="0037515A" w:rsidRDefault="006C2A10" w:rsidP="006C2A10">
            <w:pPr>
              <w:jc w:val="center"/>
            </w:pPr>
            <w:r w:rsidRPr="0028563D">
              <w:rPr>
                <w:sz w:val="22"/>
                <w:szCs w:val="22"/>
              </w:rPr>
              <w:t>болен</w:t>
            </w:r>
          </w:p>
        </w:tc>
      </w:tr>
      <w:tr w:rsidR="006C2A10" w:rsidTr="00D432BC">
        <w:tblPrEx>
          <w:tblLook w:val="0000"/>
        </w:tblPrEx>
        <w:trPr>
          <w:cantSplit/>
          <w:jc w:val="center"/>
        </w:trPr>
        <w:tc>
          <w:tcPr>
            <w:tcW w:w="2991" w:type="dxa"/>
            <w:vAlign w:val="bottom"/>
          </w:tcPr>
          <w:p w:rsidR="006C2A10" w:rsidRPr="0028563D" w:rsidRDefault="006C2A10" w:rsidP="00D432BC">
            <w:pPr>
              <w:spacing w:before="100"/>
              <w:rPr>
                <w:b/>
                <w:sz w:val="22"/>
                <w:szCs w:val="22"/>
              </w:rPr>
            </w:pPr>
            <w:r w:rsidRPr="0028563D">
              <w:rPr>
                <w:b/>
                <w:sz w:val="22"/>
                <w:szCs w:val="22"/>
              </w:rPr>
              <w:t>Исполнение обязанностей секретаря</w:t>
            </w:r>
            <w:r>
              <w:rPr>
                <w:b/>
                <w:sz w:val="22"/>
                <w:szCs w:val="22"/>
              </w:rPr>
              <w:t xml:space="preserve"> комиссии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6C2A10" w:rsidRDefault="006C2A10" w:rsidP="00D432BC">
            <w:pPr>
              <w:spacing w:before="100"/>
              <w:ind w:left="100"/>
            </w:pPr>
            <w:r>
              <w:rPr>
                <w:sz w:val="24"/>
              </w:rPr>
              <w:t xml:space="preserve">Смоленкова М. В. </w:t>
            </w:r>
          </w:p>
        </w:tc>
        <w:tc>
          <w:tcPr>
            <w:tcW w:w="311" w:type="dxa"/>
          </w:tcPr>
          <w:p w:rsidR="006C2A10" w:rsidRDefault="006C2A10" w:rsidP="00D432BC"/>
        </w:tc>
        <w:tc>
          <w:tcPr>
            <w:tcW w:w="3810" w:type="dxa"/>
            <w:tcBorders>
              <w:bottom w:val="single" w:sz="0" w:space="0" w:color="auto"/>
            </w:tcBorders>
          </w:tcPr>
          <w:p w:rsidR="006C2A10" w:rsidRDefault="006C2A10" w:rsidP="00D432BC"/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CD3AF6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Бурцева В. Н.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37515A"/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37515A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Деянова Н. В.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CD3AF6">
            <w:pPr>
              <w:spacing w:before="100"/>
              <w:ind w:left="100"/>
              <w:jc w:val="center"/>
            </w:pPr>
            <w:r>
              <w:rPr>
                <w:sz w:val="24"/>
              </w:rPr>
              <w:t>полномочия приостановлены</w:t>
            </w:r>
          </w:p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37515A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Морозова М. В.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37515A"/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37515A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Прокофьева Л. П.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37515A"/>
        </w:tc>
      </w:tr>
      <w:tr w:rsidR="0037515A" w:rsidTr="006C2A10">
        <w:trPr>
          <w:cantSplit/>
          <w:jc w:val="center"/>
        </w:trPr>
        <w:tc>
          <w:tcPr>
            <w:tcW w:w="2991" w:type="dxa"/>
            <w:vAlign w:val="bottom"/>
          </w:tcPr>
          <w:p w:rsidR="0037515A" w:rsidRDefault="0037515A">
            <w:pPr>
              <w:spacing w:before="100"/>
            </w:pPr>
          </w:p>
        </w:tc>
        <w:tc>
          <w:tcPr>
            <w:tcW w:w="3113" w:type="dxa"/>
            <w:tcBorders>
              <w:bottom w:val="single" w:sz="0" w:space="0" w:color="auto"/>
            </w:tcBorders>
            <w:vAlign w:val="bottom"/>
          </w:tcPr>
          <w:p w:rsidR="0037515A" w:rsidRDefault="00CD3AF6">
            <w:pPr>
              <w:spacing w:before="100"/>
              <w:ind w:left="100"/>
            </w:pPr>
            <w:r>
              <w:rPr>
                <w:sz w:val="24"/>
              </w:rPr>
              <w:t xml:space="preserve">Федотова О. В. </w:t>
            </w:r>
          </w:p>
        </w:tc>
        <w:tc>
          <w:tcPr>
            <w:tcW w:w="311" w:type="dxa"/>
          </w:tcPr>
          <w:p w:rsidR="0037515A" w:rsidRDefault="0037515A"/>
        </w:tc>
        <w:tc>
          <w:tcPr>
            <w:tcW w:w="3810" w:type="dxa"/>
            <w:tcBorders>
              <w:bottom w:val="single" w:sz="0" w:space="0" w:color="auto"/>
            </w:tcBorders>
          </w:tcPr>
          <w:p w:rsidR="0037515A" w:rsidRDefault="0037515A"/>
        </w:tc>
      </w:tr>
    </w:tbl>
    <w:p w:rsidR="0037515A" w:rsidRDefault="0037515A"/>
    <w:p w:rsidR="0037515A" w:rsidRDefault="00CD3AF6">
      <w:pPr>
        <w:jc w:val="center"/>
      </w:pPr>
      <w:r>
        <w:rPr>
          <w:b/>
          <w:sz w:val="24"/>
        </w:rPr>
        <w:t xml:space="preserve">          МП          Протокол подписан "</w:t>
      </w:r>
      <w:r w:rsidR="00FB1791" w:rsidRPr="00FB1791">
        <w:rPr>
          <w:b/>
          <w:sz w:val="24"/>
        </w:rPr>
        <w:t>14</w:t>
      </w:r>
      <w:r>
        <w:rPr>
          <w:b/>
          <w:sz w:val="24"/>
        </w:rPr>
        <w:t xml:space="preserve">" </w:t>
      </w:r>
      <w:r w:rsidR="00FB1791">
        <w:rPr>
          <w:b/>
          <w:sz w:val="24"/>
        </w:rPr>
        <w:t>сентября</w:t>
      </w:r>
      <w:r>
        <w:rPr>
          <w:b/>
          <w:sz w:val="24"/>
        </w:rPr>
        <w:t xml:space="preserve"> 20</w:t>
      </w:r>
      <w:r w:rsidR="00FB1791">
        <w:rPr>
          <w:b/>
          <w:sz w:val="24"/>
        </w:rPr>
        <w:t>25</w:t>
      </w:r>
      <w:r>
        <w:rPr>
          <w:b/>
          <w:sz w:val="24"/>
        </w:rPr>
        <w:t xml:space="preserve"> года в </w:t>
      </w:r>
      <w:r w:rsidR="00FB1791">
        <w:rPr>
          <w:b/>
          <w:sz w:val="24"/>
        </w:rPr>
        <w:t>23</w:t>
      </w:r>
      <w:r>
        <w:rPr>
          <w:b/>
          <w:sz w:val="24"/>
        </w:rPr>
        <w:t xml:space="preserve"> час</w:t>
      </w:r>
      <w:r w:rsidR="00FB1791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FB1791">
        <w:rPr>
          <w:b/>
          <w:sz w:val="24"/>
        </w:rPr>
        <w:t>45</w:t>
      </w:r>
      <w:r>
        <w:rPr>
          <w:b/>
          <w:sz w:val="24"/>
        </w:rPr>
        <w:t xml:space="preserve"> минут</w:t>
      </w:r>
    </w:p>
    <w:sectPr w:rsidR="0037515A" w:rsidSect="0037515A">
      <w:pgSz w:w="11905" w:h="16837"/>
      <w:pgMar w:top="453" w:right="850" w:bottom="453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7515A"/>
    <w:rsid w:val="0037515A"/>
    <w:rsid w:val="006C2A10"/>
    <w:rsid w:val="009F3D34"/>
    <w:rsid w:val="00CD3AF6"/>
    <w:rsid w:val="00FB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</cp:lastModifiedBy>
  <cp:revision>3</cp:revision>
  <cp:lastPrinted>2025-09-14T20:20:00Z</cp:lastPrinted>
  <dcterms:created xsi:type="dcterms:W3CDTF">2025-09-14T19:52:00Z</dcterms:created>
  <dcterms:modified xsi:type="dcterms:W3CDTF">2025-09-15T11:07:00Z</dcterms:modified>
</cp:coreProperties>
</file>