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07883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007883" w:rsidP="0000788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9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476D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007883">
              <w:rPr>
                <w:rFonts w:ascii="Times New Roman" w:hAnsi="Times New Roman"/>
                <w:bCs/>
                <w:sz w:val="28"/>
              </w:rPr>
              <w:t>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 w:rsidR="00007883">
              <w:rPr>
                <w:rFonts w:ascii="Times New Roman" w:hAnsi="Times New Roman"/>
                <w:bCs/>
                <w:sz w:val="28"/>
              </w:rPr>
              <w:t>3</w:t>
            </w:r>
            <w:r w:rsidR="00476D91">
              <w:rPr>
                <w:rFonts w:ascii="Times New Roman" w:hAnsi="Times New Roman"/>
                <w:bCs/>
                <w:sz w:val="28"/>
              </w:rPr>
              <w:t>9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007883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6E4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476D91" w:rsidRPr="00476D91" w:rsidRDefault="00476D91" w:rsidP="00476D91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О количестве членов участковых избирательных комиссий избирательных участков №</w:t>
      </w:r>
      <w:r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626</w:t>
      </w: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- №</w:t>
      </w:r>
      <w:r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636</w:t>
      </w: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, участвующих в реализации проекта «</w:t>
      </w:r>
      <w:proofErr w:type="spellStart"/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 в период подготовки и проведения выборов Президента Российской Федерации</w:t>
      </w:r>
    </w:p>
    <w:p w:rsidR="00476D91" w:rsidRPr="00476D91" w:rsidRDefault="00476D91" w:rsidP="00476D91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17 марта 2024 года</w:t>
      </w:r>
      <w:r w:rsidRPr="00476D91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</w:r>
    </w:p>
    <w:p w:rsidR="00476D91" w:rsidRPr="00476D91" w:rsidRDefault="00476D91" w:rsidP="00476D91">
      <w:pPr>
        <w:widowControl w:val="0"/>
        <w:suppressAutoHyphens/>
        <w:spacing w:line="360" w:lineRule="auto"/>
        <w:ind w:firstLine="709"/>
        <w:jc w:val="both"/>
        <w:rPr>
          <w:rFonts w:eastAsia="Calibri"/>
          <w:b/>
          <w:bCs/>
          <w:spacing w:val="20"/>
          <w:kern w:val="28"/>
          <w:sz w:val="28"/>
          <w:szCs w:val="22"/>
          <w:lang w:eastAsia="ar-SA"/>
        </w:rPr>
      </w:pPr>
      <w:r w:rsidRPr="00476D91">
        <w:rPr>
          <w:rFonts w:eastAsia="Calibri"/>
          <w:bCs/>
          <w:kern w:val="1"/>
          <w:sz w:val="28"/>
          <w:szCs w:val="22"/>
          <w:lang w:eastAsia="ar-SA"/>
        </w:rPr>
        <w:t>На основании статьи 21 и пункта 2 статьи 69 Федерального закона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br/>
        <w:t xml:space="preserve">от 10.01.2003 № 19-ФЗ «О выборах Президента Российской Федерации», </w:t>
      </w:r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дополнительной оплаты труда (вознаграждения), а также иных выплат</w:t>
      </w:r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 «О реализации проекта «</w:t>
      </w:r>
      <w:proofErr w:type="spellStart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постановлений избирательной комиссии Тверской области от 18.12.2023 № 113/1335-7 «О реализации проекта «</w:t>
      </w:r>
      <w:proofErr w:type="spellStart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476D91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 17 марта 2024 года на территории Тверской области», от 09.01.2024 № 116/1407-7 «</w:t>
      </w:r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Об общем количестве членов участковых избирательных комиссий Тверской области, участвующих в реализации проекта «</w:t>
      </w:r>
      <w:proofErr w:type="spellStart"/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</w:t>
      </w:r>
      <w:r w:rsidR="001C3068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рмирование) в период </w:t>
      </w:r>
      <w:proofErr w:type="spellStart"/>
      <w:r w:rsidR="001C3068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подготовки</w:t>
      </w:r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и</w:t>
      </w:r>
      <w:proofErr w:type="spellEnd"/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проведения выборов Президент</w:t>
      </w:r>
      <w:r w:rsidR="00B117A6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а Российской Федерации 17 марта </w:t>
      </w:r>
      <w:r w:rsidRPr="00476D91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2024 года»,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постановления территориальной избирательной комиссии </w:t>
      </w:r>
      <w:r>
        <w:rPr>
          <w:rFonts w:eastAsia="Calibri"/>
          <w:bCs/>
          <w:kern w:val="1"/>
          <w:sz w:val="28"/>
          <w:szCs w:val="22"/>
          <w:lang w:eastAsia="ar-SA"/>
        </w:rPr>
        <w:t>Пеновского</w:t>
      </w:r>
      <w:r w:rsidR="009A4140">
        <w:rPr>
          <w:rFonts w:eastAsia="Calibri"/>
          <w:bCs/>
          <w:kern w:val="1"/>
          <w:sz w:val="28"/>
          <w:szCs w:val="22"/>
          <w:lang w:eastAsia="ar-SA"/>
        </w:rPr>
        <w:t xml:space="preserve"> округа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от</w:t>
      </w:r>
      <w:r w:rsidR="009A4140">
        <w:rPr>
          <w:rFonts w:eastAsia="Calibri"/>
          <w:bCs/>
          <w:kern w:val="1"/>
          <w:sz w:val="28"/>
          <w:szCs w:val="22"/>
          <w:lang w:eastAsia="ar-SA"/>
        </w:rPr>
        <w:t xml:space="preserve"> 09.01.2024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№</w:t>
      </w:r>
      <w:r w:rsidRPr="00476D91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="009A4140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32/135-5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«О</w:t>
      </w:r>
      <w:r w:rsidRPr="00476D91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>реализации проекта «</w:t>
      </w:r>
      <w:proofErr w:type="spellStart"/>
      <w:r w:rsidRPr="00476D91">
        <w:rPr>
          <w:rFonts w:eastAsia="Calibri"/>
          <w:bCs/>
          <w:kern w:val="1"/>
          <w:sz w:val="28"/>
          <w:szCs w:val="22"/>
          <w:lang w:eastAsia="ar-SA"/>
        </w:rPr>
        <w:t>ИнформУИК</w:t>
      </w:r>
      <w:proofErr w:type="spellEnd"/>
      <w:r w:rsidRPr="00476D91">
        <w:rPr>
          <w:rFonts w:eastAsia="Calibri"/>
          <w:bCs/>
          <w:kern w:val="1"/>
          <w:sz w:val="28"/>
          <w:szCs w:val="22"/>
          <w:lang w:eastAsia="ar-SA"/>
        </w:rPr>
        <w:t>» в период подготовки и проведения выборов Президента Российской Федерации 17 марта 2024 года</w:t>
      </w:r>
      <w:r w:rsidR="009A4140">
        <w:rPr>
          <w:rFonts w:eastAsia="Calibri"/>
          <w:bCs/>
          <w:kern w:val="1"/>
          <w:sz w:val="28"/>
          <w:szCs w:val="22"/>
          <w:lang w:eastAsia="ar-SA"/>
        </w:rPr>
        <w:t xml:space="preserve"> на территории Пеновского муниципального округа Тверской области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» территориальная 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lastRenderedPageBreak/>
        <w:t xml:space="preserve">избирательная комиссия </w:t>
      </w:r>
      <w:r w:rsidR="009A4140">
        <w:rPr>
          <w:rFonts w:eastAsia="Calibri"/>
          <w:bCs/>
          <w:kern w:val="1"/>
          <w:sz w:val="28"/>
          <w:szCs w:val="22"/>
          <w:lang w:eastAsia="ar-SA"/>
        </w:rPr>
        <w:t>Пеновского округа</w:t>
      </w:r>
      <w:r w:rsidRPr="00476D91">
        <w:rPr>
          <w:rFonts w:eastAsia="Calibri"/>
          <w:bCs/>
          <w:kern w:val="1"/>
          <w:sz w:val="28"/>
          <w:szCs w:val="22"/>
          <w:lang w:eastAsia="ar-SA"/>
        </w:rPr>
        <w:t xml:space="preserve"> </w:t>
      </w:r>
      <w:r w:rsidRPr="00476D91">
        <w:rPr>
          <w:rFonts w:eastAsia="Calibri"/>
          <w:b/>
          <w:bCs/>
          <w:kern w:val="1"/>
          <w:sz w:val="28"/>
          <w:szCs w:val="22"/>
          <w:lang w:eastAsia="ar-SA"/>
        </w:rPr>
        <w:t>постановляет</w:t>
      </w:r>
      <w:r w:rsidRPr="00476D91">
        <w:rPr>
          <w:rFonts w:eastAsia="Calibri"/>
          <w:b/>
          <w:bCs/>
          <w:spacing w:val="20"/>
          <w:kern w:val="28"/>
          <w:sz w:val="28"/>
          <w:szCs w:val="22"/>
          <w:shd w:val="clear" w:color="auto" w:fill="FFFFFF"/>
          <w:lang w:eastAsia="ar-SA"/>
        </w:rPr>
        <w:t xml:space="preserve">: </w:t>
      </w:r>
    </w:p>
    <w:p w:rsidR="00476D91" w:rsidRPr="00476D91" w:rsidRDefault="00476D91" w:rsidP="00476D91">
      <w:pPr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2"/>
          <w:sz w:val="28"/>
          <w:szCs w:val="24"/>
          <w:lang w:eastAsia="ar-SA"/>
        </w:rPr>
      </w:pP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Определить для каждой участковой избирательной комиссии </w:t>
      </w:r>
      <w:r w:rsidRPr="00476D91">
        <w:rPr>
          <w:kern w:val="1"/>
          <w:sz w:val="28"/>
          <w:szCs w:val="28"/>
          <w:lang w:eastAsia="ar-SA"/>
        </w:rPr>
        <w:t xml:space="preserve">избирательных участков 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№</w:t>
      </w:r>
      <w:r w:rsid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626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– № </w:t>
      </w:r>
      <w:r w:rsid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636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о дне, времени и месте, а также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br/>
        <w:t>о формах голосования на выборах Президента Российской Федерации 17 марта 2024 года способом поквартирного (подомового) обхода, в том числе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br/>
        <w:t>с использованием специального мобильного приложения для работы членов участковых избирательных комиссий (проект «</w:t>
      </w:r>
      <w:proofErr w:type="spellStart"/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информирование)) согласно приложению к настоящему постановлению.</w:t>
      </w:r>
    </w:p>
    <w:p w:rsidR="00476D91" w:rsidRPr="00476D91" w:rsidRDefault="00476D91" w:rsidP="00476D91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2.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476D91" w:rsidRPr="00476D91" w:rsidRDefault="00476D91" w:rsidP="00476D91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>3.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 xml:space="preserve">Разместить настоящее постановление на сайте территориальной избирательной комиссии </w:t>
      </w:r>
      <w:r w:rsid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Пеновского округа</w:t>
      </w:r>
      <w:r w:rsidRPr="00476D91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в информационно-телекоммуникационной сети «Интернет».</w:t>
      </w: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82"/>
      </w:tblGrid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E86E43">
            <w:pPr>
              <w:pStyle w:val="2"/>
              <w:keepLines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40" w:after="60"/>
              <w:ind w:left="576" w:hanging="57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3C6FBA" w:rsidRPr="006B4ED6" w:rsidTr="007C4F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C6FBA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C6FBA" w:rsidRPr="003A4B31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4ED6" w:rsidRDefault="003C6FBA" w:rsidP="003C6FB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22DF" w:rsidRDefault="003C6FBA" w:rsidP="003C6FB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3C6FBA" w:rsidRPr="00301BDD" w:rsidTr="007C4F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C6FBA" w:rsidRPr="006B4ED6" w:rsidTr="007C4F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FBA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C6FBA" w:rsidRPr="003A4B31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4ED6" w:rsidRDefault="003C6FBA" w:rsidP="003C6FB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22DF" w:rsidRDefault="003C6FBA" w:rsidP="003C6FB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82"/>
      </w:tblGrid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E86E43">
            <w:pPr>
              <w:pStyle w:val="2"/>
              <w:keepLines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576" w:hanging="5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7C4F16">
            <w:pPr>
              <w:pStyle w:val="2"/>
              <w:snapToGrid w:val="0"/>
              <w:ind w:left="576" w:hanging="57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br w:type="page"/>
      </w:r>
      <w:r w:rsidRPr="00223673">
        <w:rPr>
          <w:sz w:val="28"/>
          <w:szCs w:val="28"/>
        </w:rPr>
        <w:lastRenderedPageBreak/>
        <w:t>Приложение</w:t>
      </w: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к постановлению территориальной</w:t>
      </w: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избирательной комиссии</w:t>
      </w:r>
    </w:p>
    <w:p w:rsidR="00E86E43" w:rsidRPr="00223673" w:rsidRDefault="003C6FBA" w:rsidP="00E86E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Пеновского округа</w:t>
      </w:r>
    </w:p>
    <w:p w:rsidR="00E86E43" w:rsidRPr="00223673" w:rsidRDefault="001C225D" w:rsidP="00E86E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6E43" w:rsidRPr="00223673">
        <w:rPr>
          <w:sz w:val="28"/>
          <w:szCs w:val="28"/>
        </w:rPr>
        <w:t>т</w:t>
      </w:r>
      <w:r w:rsidR="003C6FBA">
        <w:rPr>
          <w:sz w:val="28"/>
          <w:szCs w:val="28"/>
        </w:rPr>
        <w:t xml:space="preserve"> 09 января</w:t>
      </w:r>
      <w:r>
        <w:rPr>
          <w:sz w:val="28"/>
          <w:szCs w:val="28"/>
        </w:rPr>
        <w:t xml:space="preserve"> </w:t>
      </w:r>
      <w:r w:rsidR="00E86E43" w:rsidRPr="00223673">
        <w:rPr>
          <w:sz w:val="28"/>
          <w:szCs w:val="28"/>
        </w:rPr>
        <w:t xml:space="preserve">2024 г. № </w:t>
      </w:r>
      <w:r w:rsidR="003C6FBA" w:rsidRPr="003C6FBA">
        <w:rPr>
          <w:bCs/>
          <w:sz w:val="28"/>
          <w:szCs w:val="28"/>
        </w:rPr>
        <w:t>32/13</w:t>
      </w:r>
      <w:r w:rsidR="009A4140">
        <w:rPr>
          <w:bCs/>
          <w:sz w:val="28"/>
          <w:szCs w:val="28"/>
        </w:rPr>
        <w:t>9</w:t>
      </w:r>
      <w:r w:rsidR="003C6FBA" w:rsidRPr="003C6FBA">
        <w:rPr>
          <w:bCs/>
          <w:sz w:val="28"/>
          <w:szCs w:val="28"/>
        </w:rPr>
        <w:t>-5</w:t>
      </w: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9A4140">
        <w:rPr>
          <w:kern w:val="1"/>
          <w:sz w:val="28"/>
          <w:szCs w:val="28"/>
          <w:lang w:eastAsia="ar-SA"/>
        </w:rPr>
        <w:t xml:space="preserve">Количество членов </w:t>
      </w: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участковых избирательных комиссий</w:t>
      </w: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избирательных участков № </w:t>
      </w:r>
      <w:r w:rsidR="001C3068">
        <w:rPr>
          <w:spacing w:val="-2"/>
          <w:kern w:val="1"/>
          <w:sz w:val="28"/>
          <w:szCs w:val="28"/>
          <w:shd w:val="clear" w:color="auto" w:fill="FFFFFF"/>
          <w:lang w:eastAsia="ar-SA"/>
        </w:rPr>
        <w:t>626</w:t>
      </w: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– № </w:t>
      </w:r>
      <w:r w:rsidR="001C3068">
        <w:rPr>
          <w:spacing w:val="-2"/>
          <w:kern w:val="1"/>
          <w:sz w:val="28"/>
          <w:szCs w:val="28"/>
          <w:shd w:val="clear" w:color="auto" w:fill="FFFFFF"/>
          <w:lang w:eastAsia="ar-SA"/>
        </w:rPr>
        <w:t>636</w:t>
      </w: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,</w:t>
      </w: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9A4140">
        <w:rPr>
          <w:kern w:val="1"/>
          <w:sz w:val="28"/>
          <w:szCs w:val="28"/>
          <w:lang w:eastAsia="ar-SA"/>
        </w:rPr>
        <w:t xml:space="preserve">участвующие в </w:t>
      </w: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реализации проекта «</w:t>
      </w:r>
      <w:proofErr w:type="spellStart"/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9A4140">
        <w:rPr>
          <w:spacing w:val="-2"/>
          <w:kern w:val="1"/>
          <w:sz w:val="28"/>
          <w:szCs w:val="28"/>
          <w:shd w:val="clear" w:color="auto" w:fill="FFFFFF"/>
          <w:lang w:eastAsia="ar-SA"/>
        </w:rPr>
        <w:t>(адресное информирование)</w:t>
      </w:r>
    </w:p>
    <w:p w:rsidR="009A4140" w:rsidRPr="009A4140" w:rsidRDefault="009A4140" w:rsidP="009A414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33"/>
        <w:gridCol w:w="6684"/>
      </w:tblGrid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Количество членов участковых избирательных комиссий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избирательных участков №</w:t>
            </w:r>
            <w:r w:rsidR="00091B21">
              <w:rPr>
                <w:spacing w:val="-2"/>
                <w:sz w:val="28"/>
                <w:szCs w:val="28"/>
                <w:shd w:val="clear" w:color="auto" w:fill="FFFFFF"/>
              </w:rPr>
              <w:t xml:space="preserve"> 626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 xml:space="preserve"> – № </w:t>
            </w:r>
            <w:r w:rsidR="00091B21">
              <w:rPr>
                <w:spacing w:val="-2"/>
                <w:sz w:val="28"/>
                <w:szCs w:val="28"/>
                <w:shd w:val="clear" w:color="auto" w:fill="FFFFFF"/>
              </w:rPr>
              <w:t>636</w:t>
            </w:r>
            <w:bookmarkStart w:id="0" w:name="_GoBack"/>
            <w:bookmarkEnd w:id="0"/>
            <w:r>
              <w:rPr>
                <w:spacing w:val="-2"/>
                <w:sz w:val="28"/>
                <w:szCs w:val="28"/>
                <w:shd w:val="clear" w:color="auto" w:fill="FFFFFF"/>
              </w:rPr>
              <w:t>,</w:t>
            </w:r>
          </w:p>
          <w:p w:rsidR="002824D8" w:rsidRDefault="002824D8" w:rsidP="002824D8">
            <w:pPr>
              <w:jc w:val="center"/>
              <w:rPr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участвующие в </w:t>
            </w:r>
            <w:r>
              <w:rPr>
                <w:spacing w:val="-2"/>
                <w:sz w:val="28"/>
                <w:szCs w:val="28"/>
                <w:shd w:val="clear" w:color="auto" w:fill="FFFFFF"/>
              </w:rPr>
              <w:t>реализации проекта «</w:t>
            </w:r>
            <w:proofErr w:type="spellStart"/>
            <w:r>
              <w:rPr>
                <w:spacing w:val="-2"/>
                <w:sz w:val="28"/>
                <w:szCs w:val="28"/>
                <w:shd w:val="clear" w:color="auto" w:fill="FFFFFF"/>
              </w:rPr>
              <w:t>ИнформУИК</w:t>
            </w:r>
            <w:proofErr w:type="spellEnd"/>
            <w:r>
              <w:rPr>
                <w:spacing w:val="-2"/>
                <w:sz w:val="28"/>
                <w:szCs w:val="28"/>
                <w:shd w:val="clear" w:color="auto" w:fill="FFFFFF"/>
              </w:rPr>
              <w:t>»</w:t>
            </w:r>
          </w:p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shd w:val="clear" w:color="auto" w:fill="FFFFFF"/>
              </w:rPr>
              <w:t>(адресное информирование)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2824D8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B2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4D8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8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B21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B21" w:rsidTr="002824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091B21" w:rsidP="00282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1" w:rsidRDefault="00091B21" w:rsidP="0009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sectPr w:rsidR="00E86E43" w:rsidRPr="00223673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0788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91B21"/>
    <w:rsid w:val="000A5E98"/>
    <w:rsid w:val="000B513D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225D"/>
    <w:rsid w:val="001C306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24D8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358A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C6FBA"/>
    <w:rsid w:val="003D0D4D"/>
    <w:rsid w:val="003E5668"/>
    <w:rsid w:val="003F3346"/>
    <w:rsid w:val="00405B71"/>
    <w:rsid w:val="00424EDC"/>
    <w:rsid w:val="00430B41"/>
    <w:rsid w:val="004355B4"/>
    <w:rsid w:val="00445FA0"/>
    <w:rsid w:val="00460532"/>
    <w:rsid w:val="00467895"/>
    <w:rsid w:val="004725A2"/>
    <w:rsid w:val="00476D91"/>
    <w:rsid w:val="0048789D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1B7B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082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5C84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A4140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B7B8F"/>
    <w:rsid w:val="00AC4C26"/>
    <w:rsid w:val="00AE3BF4"/>
    <w:rsid w:val="00AE5A18"/>
    <w:rsid w:val="00B117A6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E3125"/>
    <w:rsid w:val="00DF289B"/>
    <w:rsid w:val="00DF2A7E"/>
    <w:rsid w:val="00DF46D7"/>
    <w:rsid w:val="00E031C6"/>
    <w:rsid w:val="00E06EF9"/>
    <w:rsid w:val="00E30234"/>
    <w:rsid w:val="00E47A8F"/>
    <w:rsid w:val="00E52AC2"/>
    <w:rsid w:val="00E64EE5"/>
    <w:rsid w:val="00E67471"/>
    <w:rsid w:val="00E72629"/>
    <w:rsid w:val="00E84942"/>
    <w:rsid w:val="00E854E8"/>
    <w:rsid w:val="00E86E43"/>
    <w:rsid w:val="00EA5B60"/>
    <w:rsid w:val="00EB0D83"/>
    <w:rsid w:val="00EC6DE5"/>
    <w:rsid w:val="00ED2BB9"/>
    <w:rsid w:val="00ED44C4"/>
    <w:rsid w:val="00EE0365"/>
    <w:rsid w:val="00F04D19"/>
    <w:rsid w:val="00F05FCA"/>
    <w:rsid w:val="00F13953"/>
    <w:rsid w:val="00F13A95"/>
    <w:rsid w:val="00F146E3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084E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6E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F555-43E4-4030-8704-731C5E8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2</cp:revision>
  <cp:lastPrinted>2024-01-10T14:06:00Z</cp:lastPrinted>
  <dcterms:created xsi:type="dcterms:W3CDTF">2024-01-10T14:08:00Z</dcterms:created>
  <dcterms:modified xsi:type="dcterms:W3CDTF">2024-01-10T14:08:00Z</dcterms:modified>
</cp:coreProperties>
</file>