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826CB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883"/>
        <w:gridCol w:w="3577"/>
      </w:tblGrid>
      <w:tr w:rsidR="00BD03D8" w:rsidRPr="00F87921" w:rsidTr="00640D7B">
        <w:tc>
          <w:tcPr>
            <w:tcW w:w="3155" w:type="dxa"/>
            <w:tcBorders>
              <w:bottom w:val="single" w:sz="4" w:space="0" w:color="auto"/>
            </w:tcBorders>
          </w:tcPr>
          <w:p w:rsidR="00675EBB" w:rsidRPr="00F87921" w:rsidRDefault="00640D7B" w:rsidP="0085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56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675EBB" w:rsidRPr="00F87921" w:rsidRDefault="00675EBB" w:rsidP="000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0D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40D7B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Pr="00C67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3D8" w:rsidRPr="002034D4" w:rsidTr="00640D7B">
        <w:tc>
          <w:tcPr>
            <w:tcW w:w="315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675EBB" w:rsidRPr="00640D7B" w:rsidRDefault="004E179B" w:rsidP="0042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0D7B">
              <w:rPr>
                <w:rFonts w:ascii="Times New Roman" w:hAnsi="Times New Roman" w:cs="Times New Roman"/>
                <w:sz w:val="24"/>
                <w:szCs w:val="24"/>
              </w:rPr>
              <w:t>. Пено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6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76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640D7B" w:rsidRPr="00640D7B" w:rsidRDefault="00640D7B" w:rsidP="00640D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Об утверждении графика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работы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членов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территориальной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br/>
              <w:t>избирательной комиссии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Пеновского района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br/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с правом решающего голоса, работающих в комиссии не на постоянной (штатной) основе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в период подготовки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»,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июль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2018 года</w:t>
            </w:r>
          </w:p>
          <w:p w:rsidR="00675EBB" w:rsidRDefault="00640D7B" w:rsidP="00BD03D8">
            <w:pPr>
              <w:pStyle w:val="21"/>
              <w:tabs>
                <w:tab w:val="left" w:pos="11624"/>
              </w:tabs>
              <w:suppressAutoHyphens/>
              <w:ind w:left="0"/>
              <w:rPr>
                <w:szCs w:val="28"/>
              </w:rPr>
            </w:pPr>
            <w:r>
              <w:t xml:space="preserve"> </w:t>
            </w:r>
          </w:p>
          <w:p w:rsidR="00122876" w:rsidRPr="0036633A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856FD6" w:rsidRDefault="00640D7B" w:rsidP="00856FD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D8">
        <w:rPr>
          <w:rFonts w:ascii="Times New Roman" w:hAnsi="Times New Roman" w:cs="Times New Roman"/>
          <w:bCs/>
          <w:sz w:val="28"/>
          <w:szCs w:val="28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</w:t>
      </w:r>
      <w:r w:rsidRPr="00BD03D8">
        <w:rPr>
          <w:rFonts w:ascii="Times New Roman" w:hAnsi="Times New Roman" w:cs="Times New Roman"/>
          <w:sz w:val="28"/>
          <w:szCs w:val="28"/>
        </w:rPr>
        <w:t>,</w:t>
      </w:r>
      <w:r w:rsidRPr="00640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45423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BD03D8" w:rsidRPr="00BD03D8" w:rsidRDefault="00BD03D8" w:rsidP="00BD0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Пеновского района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голоса, работающих в комиссии не на постоянной (штатной) основе на дополнительных выборах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«Тверская область – Заволжский одномандатный избирательный округ № 180»,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июль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>2018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BD03D8" w:rsidRPr="00BD03D8" w:rsidRDefault="00BD03D8" w:rsidP="00BD0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2. Секретарю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В.Н. Бурцевой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03D8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Пеновского района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 с графиком работы под подпись; </w:t>
      </w:r>
    </w:p>
    <w:p w:rsidR="00BD03D8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265C9B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исполнением настоящего постановления.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2"/>
        <w:gridCol w:w="5172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Пеновского 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145423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Крылова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9C2" w:rsidRPr="00D72C34" w:rsidTr="00423D30">
        <w:trPr>
          <w:trHeight w:val="226"/>
        </w:trPr>
        <w:tc>
          <w:tcPr>
            <w:tcW w:w="4219" w:type="dxa"/>
          </w:tcPr>
          <w:p w:rsidR="006759C2" w:rsidRPr="00D72C34" w:rsidRDefault="006759C2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759C2" w:rsidRPr="00D72C34" w:rsidRDefault="006759C2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C63CB">
              <w:rPr>
                <w:rFonts w:ascii="Times New Roman" w:eastAsia="Times New Roman" w:hAnsi="Times New Roman" w:cs="Times New Roman"/>
                <w:sz w:val="28"/>
                <w:szCs w:val="28"/>
              </w:rPr>
              <w:t>Пеновского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3C63CB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759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В.Н. Бурцева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sectPr w:rsidR="00AA55B5" w:rsidSect="006759C2">
          <w:headerReference w:type="even" r:id="rId8"/>
          <w:pgSz w:w="11906" w:h="16838" w:code="9"/>
          <w:pgMar w:top="1134" w:right="851" w:bottom="1134" w:left="1701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EF699F" w:rsidRPr="00EF699F" w:rsidRDefault="00EF699F" w:rsidP="00DC3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F699F" w:rsidRPr="00EF699F" w:rsidSect="00DC3688">
      <w:head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AA" w:rsidRDefault="00E361AA">
      <w:pPr>
        <w:spacing w:after="0" w:line="240" w:lineRule="auto"/>
      </w:pPr>
      <w:r>
        <w:separator/>
      </w:r>
    </w:p>
  </w:endnote>
  <w:endnote w:type="continuationSeparator" w:id="0">
    <w:p w:rsidR="00E361AA" w:rsidRDefault="00E3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AA" w:rsidRDefault="00E361AA">
      <w:pPr>
        <w:spacing w:after="0" w:line="240" w:lineRule="auto"/>
      </w:pPr>
      <w:r>
        <w:separator/>
      </w:r>
    </w:p>
  </w:footnote>
  <w:footnote w:type="continuationSeparator" w:id="0">
    <w:p w:rsidR="00E361AA" w:rsidRDefault="00E3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7927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CB">
          <w:rPr>
            <w:noProof/>
          </w:rPr>
          <w:t>3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C"/>
    <w:rsid w:val="00050A98"/>
    <w:rsid w:val="00053F9F"/>
    <w:rsid w:val="000544E0"/>
    <w:rsid w:val="000D5B30"/>
    <w:rsid w:val="00102AE7"/>
    <w:rsid w:val="001066AD"/>
    <w:rsid w:val="00122876"/>
    <w:rsid w:val="001407A1"/>
    <w:rsid w:val="00145423"/>
    <w:rsid w:val="00161B82"/>
    <w:rsid w:val="00171DC3"/>
    <w:rsid w:val="00174879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304632"/>
    <w:rsid w:val="0031744F"/>
    <w:rsid w:val="003962BC"/>
    <w:rsid w:val="00397E8A"/>
    <w:rsid w:val="003A3B5A"/>
    <w:rsid w:val="003A5AAD"/>
    <w:rsid w:val="003B1BBF"/>
    <w:rsid w:val="003B407E"/>
    <w:rsid w:val="003C63CB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B3214"/>
    <w:rsid w:val="004E179B"/>
    <w:rsid w:val="004E2EE7"/>
    <w:rsid w:val="004F7BFE"/>
    <w:rsid w:val="0050299E"/>
    <w:rsid w:val="00502FA1"/>
    <w:rsid w:val="0055478F"/>
    <w:rsid w:val="005650D3"/>
    <w:rsid w:val="0058225F"/>
    <w:rsid w:val="005C7CB1"/>
    <w:rsid w:val="005E2EEB"/>
    <w:rsid w:val="005F423B"/>
    <w:rsid w:val="00640D7B"/>
    <w:rsid w:val="00646DC4"/>
    <w:rsid w:val="0066530F"/>
    <w:rsid w:val="006759C2"/>
    <w:rsid w:val="00675EBB"/>
    <w:rsid w:val="0067623C"/>
    <w:rsid w:val="006849FD"/>
    <w:rsid w:val="00694453"/>
    <w:rsid w:val="006B5DBB"/>
    <w:rsid w:val="0072047B"/>
    <w:rsid w:val="00735ED0"/>
    <w:rsid w:val="00746F1D"/>
    <w:rsid w:val="007770CF"/>
    <w:rsid w:val="007F6599"/>
    <w:rsid w:val="00826CB9"/>
    <w:rsid w:val="0085339C"/>
    <w:rsid w:val="00856FD6"/>
    <w:rsid w:val="00882274"/>
    <w:rsid w:val="00896792"/>
    <w:rsid w:val="008B0FCD"/>
    <w:rsid w:val="008C02F0"/>
    <w:rsid w:val="008E56BA"/>
    <w:rsid w:val="00905B2B"/>
    <w:rsid w:val="009211E6"/>
    <w:rsid w:val="00944AA1"/>
    <w:rsid w:val="0094623B"/>
    <w:rsid w:val="00963159"/>
    <w:rsid w:val="009637CC"/>
    <w:rsid w:val="00981E14"/>
    <w:rsid w:val="009D168B"/>
    <w:rsid w:val="009E3CDE"/>
    <w:rsid w:val="00A07623"/>
    <w:rsid w:val="00A21B7C"/>
    <w:rsid w:val="00A24BD8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5121"/>
    <w:rsid w:val="00B873D1"/>
    <w:rsid w:val="00B90AAC"/>
    <w:rsid w:val="00BA7BF0"/>
    <w:rsid w:val="00BD03D8"/>
    <w:rsid w:val="00BE193D"/>
    <w:rsid w:val="00C04237"/>
    <w:rsid w:val="00C3367B"/>
    <w:rsid w:val="00C438F0"/>
    <w:rsid w:val="00C53E5A"/>
    <w:rsid w:val="00C6739D"/>
    <w:rsid w:val="00C944AF"/>
    <w:rsid w:val="00CB5DA6"/>
    <w:rsid w:val="00CD79E8"/>
    <w:rsid w:val="00CE1890"/>
    <w:rsid w:val="00D0398D"/>
    <w:rsid w:val="00D12A01"/>
    <w:rsid w:val="00D212FC"/>
    <w:rsid w:val="00D402E3"/>
    <w:rsid w:val="00D72E18"/>
    <w:rsid w:val="00DB6A0F"/>
    <w:rsid w:val="00DC23ED"/>
    <w:rsid w:val="00DC3688"/>
    <w:rsid w:val="00E361AA"/>
    <w:rsid w:val="00E520E6"/>
    <w:rsid w:val="00E5759E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46B0A"/>
  <w15:docId w15:val="{1B3E8AC8-0258-44F9-826B-2BB71C3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1101-CB54-4B67-AD50-B77AACDF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3</cp:revision>
  <cp:lastPrinted>2018-07-24T12:55:00Z</cp:lastPrinted>
  <dcterms:created xsi:type="dcterms:W3CDTF">2018-07-24T12:56:00Z</dcterms:created>
  <dcterms:modified xsi:type="dcterms:W3CDTF">2018-07-24T12:57:00Z</dcterms:modified>
</cp:coreProperties>
</file>