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6" w:type="dxa"/>
        <w:tblInd w:w="-38" w:type="dxa"/>
        <w:tblLayout w:type="fixed"/>
        <w:tblCellMar>
          <w:left w:w="70" w:type="dxa"/>
          <w:right w:w="70" w:type="dxa"/>
        </w:tblCellMar>
        <w:tblLook w:val="0000"/>
      </w:tblPr>
      <w:tblGrid>
        <w:gridCol w:w="108"/>
        <w:gridCol w:w="1985"/>
        <w:gridCol w:w="2144"/>
        <w:gridCol w:w="5249"/>
      </w:tblGrid>
      <w:tr w:rsidR="00CE39EE" w:rsidRPr="00B165FC" w:rsidTr="007C181D">
        <w:trPr>
          <w:gridBefore w:val="1"/>
          <w:wBefore w:w="108" w:type="dxa"/>
          <w:trHeight w:val="592"/>
        </w:trPr>
        <w:tc>
          <w:tcPr>
            <w:tcW w:w="9378" w:type="dxa"/>
            <w:gridSpan w:val="3"/>
          </w:tcPr>
          <w:p w:rsidR="00CE39EE" w:rsidRPr="00B165FC" w:rsidRDefault="00CE39EE" w:rsidP="00DD51BE">
            <w:pPr>
              <w:pStyle w:val="Normal"/>
              <w:widowControl/>
              <w:spacing w:line="276" w:lineRule="auto"/>
              <w:jc w:val="center"/>
              <w:rPr>
                <w:spacing w:val="30"/>
                <w:sz w:val="36"/>
                <w:szCs w:val="36"/>
              </w:rPr>
            </w:pPr>
            <w:r w:rsidRPr="00B165FC">
              <w:rPr>
                <w:b/>
                <w:sz w:val="36"/>
                <w:szCs w:val="36"/>
              </w:rPr>
              <w:t xml:space="preserve">ТЕРРИТОРИАЛЬНАЯ ИЗБИРАТЕЛЬНАЯ КОМИССИЯ </w:t>
            </w:r>
            <w:r w:rsidR="0006656E">
              <w:rPr>
                <w:b/>
                <w:sz w:val="36"/>
                <w:szCs w:val="36"/>
              </w:rPr>
              <w:t xml:space="preserve">ПЕНОВСКОГО </w:t>
            </w:r>
            <w:r w:rsidR="00133449">
              <w:rPr>
                <w:b/>
                <w:sz w:val="36"/>
                <w:szCs w:val="36"/>
              </w:rPr>
              <w:t xml:space="preserve"> РАЙ</w:t>
            </w:r>
            <w:r w:rsidRPr="00B165FC">
              <w:rPr>
                <w:b/>
                <w:sz w:val="36"/>
                <w:szCs w:val="36"/>
              </w:rPr>
              <w:t>ОНА</w:t>
            </w:r>
          </w:p>
        </w:tc>
      </w:tr>
      <w:tr w:rsidR="00CE39EE" w:rsidTr="007C181D">
        <w:trPr>
          <w:gridBefore w:val="1"/>
          <w:wBefore w:w="108" w:type="dxa"/>
          <w:trHeight w:val="592"/>
        </w:trPr>
        <w:tc>
          <w:tcPr>
            <w:tcW w:w="9378" w:type="dxa"/>
            <w:gridSpan w:val="3"/>
            <w:vAlign w:val="center"/>
          </w:tcPr>
          <w:p w:rsidR="00CE39EE" w:rsidRDefault="00CE39EE" w:rsidP="00DD51BE">
            <w:pPr>
              <w:pStyle w:val="Normal"/>
              <w:widowControl/>
              <w:spacing w:line="276" w:lineRule="auto"/>
              <w:jc w:val="center"/>
              <w:rPr>
                <w:b/>
                <w:spacing w:val="30"/>
                <w:sz w:val="32"/>
                <w:szCs w:val="32"/>
              </w:rPr>
            </w:pPr>
            <w:r>
              <w:rPr>
                <w:b/>
                <w:spacing w:val="30"/>
                <w:sz w:val="32"/>
                <w:szCs w:val="32"/>
              </w:rPr>
              <w:t>ПОСТАНОВЛЕНИЕ</w:t>
            </w:r>
          </w:p>
          <w:p w:rsidR="002E1BB4" w:rsidRPr="00F66142" w:rsidRDefault="002E1BB4" w:rsidP="00DD51BE">
            <w:pPr>
              <w:pStyle w:val="Normal"/>
              <w:widowControl/>
              <w:spacing w:line="276" w:lineRule="auto"/>
              <w:jc w:val="center"/>
              <w:rPr>
                <w:b/>
                <w:spacing w:val="30"/>
              </w:rPr>
            </w:pPr>
          </w:p>
          <w:tbl>
            <w:tblPr>
              <w:tblpPr w:leftFromText="180" w:rightFromText="180" w:vertAnchor="text" w:horzAnchor="margin" w:tblpX="-426" w:tblpY="-5"/>
              <w:tblOverlap w:val="never"/>
              <w:tblW w:w="9315" w:type="dxa"/>
              <w:tblLayout w:type="fixed"/>
              <w:tblLook w:val="04A0"/>
            </w:tblPr>
            <w:tblGrid>
              <w:gridCol w:w="3105"/>
              <w:gridCol w:w="3105"/>
              <w:gridCol w:w="504"/>
              <w:gridCol w:w="2601"/>
            </w:tblGrid>
            <w:tr w:rsidR="002E1BB4" w:rsidRPr="00A80ED4" w:rsidTr="00657C09">
              <w:tc>
                <w:tcPr>
                  <w:tcW w:w="3105" w:type="dxa"/>
                  <w:tcBorders>
                    <w:top w:val="nil"/>
                    <w:left w:val="nil"/>
                    <w:bottom w:val="single" w:sz="4" w:space="0" w:color="auto"/>
                    <w:right w:val="nil"/>
                  </w:tcBorders>
                  <w:vAlign w:val="bottom"/>
                </w:tcPr>
                <w:p w:rsidR="002E1BB4" w:rsidRPr="00A030A8" w:rsidRDefault="0006656E" w:rsidP="00DD51BE">
                  <w:pPr>
                    <w:spacing w:line="276" w:lineRule="auto"/>
                    <w:ind w:left="-392" w:firstLine="284"/>
                    <w:jc w:val="center"/>
                    <w:rPr>
                      <w:color w:val="000000"/>
                      <w:sz w:val="28"/>
                      <w:szCs w:val="28"/>
                    </w:rPr>
                  </w:pPr>
                  <w:r>
                    <w:rPr>
                      <w:color w:val="000000"/>
                      <w:sz w:val="28"/>
                      <w:szCs w:val="28"/>
                    </w:rPr>
                    <w:t>8</w:t>
                  </w:r>
                  <w:r w:rsidR="002E1BB4" w:rsidRPr="00A030A8">
                    <w:rPr>
                      <w:color w:val="000000"/>
                      <w:sz w:val="28"/>
                      <w:szCs w:val="28"/>
                    </w:rPr>
                    <w:t xml:space="preserve"> ию</w:t>
                  </w:r>
                  <w:r>
                    <w:rPr>
                      <w:color w:val="000000"/>
                      <w:sz w:val="28"/>
                      <w:szCs w:val="28"/>
                    </w:rPr>
                    <w:t>л</w:t>
                  </w:r>
                  <w:r w:rsidR="002E1BB4" w:rsidRPr="00A030A8">
                    <w:rPr>
                      <w:color w:val="000000"/>
                      <w:sz w:val="28"/>
                      <w:szCs w:val="28"/>
                    </w:rPr>
                    <w:t>я 2016г.</w:t>
                  </w:r>
                </w:p>
              </w:tc>
              <w:tc>
                <w:tcPr>
                  <w:tcW w:w="3105" w:type="dxa"/>
                  <w:vAlign w:val="bottom"/>
                </w:tcPr>
                <w:p w:rsidR="002E1BB4" w:rsidRPr="00A030A8" w:rsidRDefault="002E1BB4" w:rsidP="00DD51BE">
                  <w:pPr>
                    <w:spacing w:line="276" w:lineRule="auto"/>
                    <w:jc w:val="right"/>
                    <w:rPr>
                      <w:b/>
                      <w:color w:val="000000"/>
                      <w:sz w:val="28"/>
                      <w:szCs w:val="28"/>
                    </w:rPr>
                  </w:pPr>
                </w:p>
              </w:tc>
              <w:tc>
                <w:tcPr>
                  <w:tcW w:w="504" w:type="dxa"/>
                  <w:vAlign w:val="bottom"/>
                </w:tcPr>
                <w:p w:rsidR="002E1BB4" w:rsidRPr="00A030A8" w:rsidRDefault="002E1BB4" w:rsidP="00DD51BE">
                  <w:pPr>
                    <w:spacing w:line="276" w:lineRule="auto"/>
                    <w:jc w:val="center"/>
                    <w:rPr>
                      <w:color w:val="000000"/>
                      <w:sz w:val="28"/>
                      <w:szCs w:val="28"/>
                    </w:rPr>
                  </w:pPr>
                  <w:r w:rsidRPr="00A030A8">
                    <w:rPr>
                      <w:color w:val="000000"/>
                      <w:sz w:val="28"/>
                      <w:szCs w:val="28"/>
                    </w:rPr>
                    <w:t>№</w:t>
                  </w:r>
                </w:p>
              </w:tc>
              <w:tc>
                <w:tcPr>
                  <w:tcW w:w="2601" w:type="dxa"/>
                  <w:tcBorders>
                    <w:top w:val="nil"/>
                    <w:left w:val="nil"/>
                    <w:bottom w:val="single" w:sz="4" w:space="0" w:color="auto"/>
                    <w:right w:val="nil"/>
                  </w:tcBorders>
                  <w:vAlign w:val="bottom"/>
                </w:tcPr>
                <w:p w:rsidR="002E1BB4" w:rsidRPr="00A030A8" w:rsidRDefault="002E1BB4" w:rsidP="007078D0">
                  <w:pPr>
                    <w:spacing w:line="276" w:lineRule="auto"/>
                    <w:jc w:val="center"/>
                    <w:rPr>
                      <w:color w:val="000000"/>
                      <w:sz w:val="28"/>
                      <w:szCs w:val="28"/>
                    </w:rPr>
                  </w:pPr>
                  <w:r w:rsidRPr="00A030A8">
                    <w:rPr>
                      <w:color w:val="000000"/>
                      <w:sz w:val="28"/>
                      <w:szCs w:val="28"/>
                    </w:rPr>
                    <w:t>0</w:t>
                  </w:r>
                  <w:r w:rsidR="0006656E">
                    <w:rPr>
                      <w:color w:val="000000"/>
                      <w:sz w:val="28"/>
                      <w:szCs w:val="28"/>
                    </w:rPr>
                    <w:t>5</w:t>
                  </w:r>
                  <w:r w:rsidRPr="00A030A8">
                    <w:rPr>
                      <w:color w:val="000000"/>
                      <w:sz w:val="28"/>
                      <w:szCs w:val="28"/>
                    </w:rPr>
                    <w:t>/</w:t>
                  </w:r>
                  <w:r w:rsidR="007078D0">
                    <w:rPr>
                      <w:color w:val="000000"/>
                      <w:sz w:val="28"/>
                      <w:szCs w:val="28"/>
                    </w:rPr>
                    <w:t>2</w:t>
                  </w:r>
                  <w:r w:rsidR="0006656E">
                    <w:rPr>
                      <w:color w:val="000000"/>
                      <w:sz w:val="28"/>
                      <w:szCs w:val="28"/>
                    </w:rPr>
                    <w:t>1</w:t>
                  </w:r>
                  <w:r w:rsidRPr="00A030A8">
                    <w:rPr>
                      <w:color w:val="000000"/>
                      <w:sz w:val="28"/>
                      <w:szCs w:val="28"/>
                    </w:rPr>
                    <w:t>-</w:t>
                  </w:r>
                  <w:r w:rsidR="0006656E">
                    <w:rPr>
                      <w:color w:val="000000"/>
                      <w:sz w:val="28"/>
                      <w:szCs w:val="28"/>
                    </w:rPr>
                    <w:t>4</w:t>
                  </w:r>
                </w:p>
              </w:tc>
            </w:tr>
            <w:tr w:rsidR="002E1BB4" w:rsidRPr="00A80ED4" w:rsidTr="00657C09">
              <w:trPr>
                <w:trHeight w:val="337"/>
              </w:trPr>
              <w:tc>
                <w:tcPr>
                  <w:tcW w:w="3105" w:type="dxa"/>
                  <w:tcBorders>
                    <w:top w:val="single" w:sz="4" w:space="0" w:color="auto"/>
                    <w:left w:val="nil"/>
                    <w:bottom w:val="nil"/>
                    <w:right w:val="nil"/>
                  </w:tcBorders>
                  <w:vAlign w:val="bottom"/>
                </w:tcPr>
                <w:p w:rsidR="002E1BB4" w:rsidRPr="00A030A8" w:rsidRDefault="002E1BB4" w:rsidP="00DD51BE">
                  <w:pPr>
                    <w:spacing w:line="276" w:lineRule="auto"/>
                    <w:jc w:val="center"/>
                    <w:rPr>
                      <w:color w:val="000000"/>
                      <w:sz w:val="28"/>
                      <w:szCs w:val="28"/>
                    </w:rPr>
                  </w:pPr>
                </w:p>
              </w:tc>
              <w:tc>
                <w:tcPr>
                  <w:tcW w:w="3105" w:type="dxa"/>
                  <w:vAlign w:val="bottom"/>
                </w:tcPr>
                <w:p w:rsidR="002E1BB4" w:rsidRPr="00A030A8" w:rsidRDefault="002E1BB4" w:rsidP="00DD51BE">
                  <w:pPr>
                    <w:spacing w:line="276" w:lineRule="auto"/>
                    <w:jc w:val="center"/>
                    <w:rPr>
                      <w:color w:val="000000"/>
                      <w:sz w:val="28"/>
                      <w:szCs w:val="28"/>
                    </w:rPr>
                  </w:pPr>
                  <w:r w:rsidRPr="00A030A8">
                    <w:rPr>
                      <w:color w:val="000000"/>
                      <w:sz w:val="28"/>
                      <w:szCs w:val="28"/>
                    </w:rPr>
                    <w:t>п</w:t>
                  </w:r>
                  <w:r w:rsidR="0006656E">
                    <w:rPr>
                      <w:color w:val="000000"/>
                      <w:sz w:val="28"/>
                      <w:szCs w:val="28"/>
                    </w:rPr>
                    <w:t>гт</w:t>
                  </w:r>
                  <w:r w:rsidRPr="00A030A8">
                    <w:rPr>
                      <w:color w:val="000000"/>
                      <w:sz w:val="28"/>
                      <w:szCs w:val="28"/>
                    </w:rPr>
                    <w:t xml:space="preserve">. </w:t>
                  </w:r>
                  <w:r w:rsidR="0006656E">
                    <w:rPr>
                      <w:color w:val="000000"/>
                      <w:sz w:val="28"/>
                      <w:szCs w:val="28"/>
                    </w:rPr>
                    <w:t>Пено</w:t>
                  </w:r>
                </w:p>
              </w:tc>
              <w:tc>
                <w:tcPr>
                  <w:tcW w:w="3105" w:type="dxa"/>
                  <w:gridSpan w:val="2"/>
                  <w:vAlign w:val="bottom"/>
                </w:tcPr>
                <w:p w:rsidR="002E1BB4" w:rsidRPr="00A030A8" w:rsidRDefault="002E1BB4" w:rsidP="00DD51BE">
                  <w:pPr>
                    <w:spacing w:line="276" w:lineRule="auto"/>
                    <w:jc w:val="center"/>
                    <w:rPr>
                      <w:color w:val="000000"/>
                      <w:sz w:val="28"/>
                      <w:szCs w:val="28"/>
                    </w:rPr>
                  </w:pPr>
                </w:p>
              </w:tc>
            </w:tr>
          </w:tbl>
          <w:p w:rsidR="00B44A72" w:rsidRDefault="00B44A72" w:rsidP="00DD51BE">
            <w:pPr>
              <w:pStyle w:val="aa"/>
              <w:tabs>
                <w:tab w:val="left" w:pos="0"/>
                <w:tab w:val="left" w:pos="1068"/>
              </w:tabs>
              <w:spacing w:line="276" w:lineRule="auto"/>
              <w:jc w:val="center"/>
              <w:rPr>
                <w:b/>
                <w:sz w:val="28"/>
                <w:szCs w:val="28"/>
              </w:rPr>
            </w:pPr>
            <w:r w:rsidRPr="00EC2A42">
              <w:rPr>
                <w:b/>
                <w:sz w:val="28"/>
                <w:szCs w:val="28"/>
              </w:rPr>
              <w:t xml:space="preserve">О </w:t>
            </w:r>
            <w:r>
              <w:rPr>
                <w:b/>
                <w:sz w:val="28"/>
                <w:szCs w:val="28"/>
              </w:rPr>
              <w:t>К</w:t>
            </w:r>
            <w:r w:rsidRPr="00EC2A42">
              <w:rPr>
                <w:b/>
                <w:sz w:val="28"/>
                <w:szCs w:val="28"/>
              </w:rPr>
              <w:t xml:space="preserve">онтрольно-ревизионной службе при территориальной избирательной комиссии </w:t>
            </w:r>
            <w:r w:rsidR="0006656E">
              <w:rPr>
                <w:b/>
                <w:sz w:val="28"/>
                <w:szCs w:val="28"/>
              </w:rPr>
              <w:t xml:space="preserve">Пеновского </w:t>
            </w:r>
            <w:r>
              <w:rPr>
                <w:b/>
                <w:sz w:val="28"/>
                <w:szCs w:val="28"/>
              </w:rPr>
              <w:t xml:space="preserve"> района</w:t>
            </w:r>
          </w:p>
          <w:p w:rsidR="00B44A72" w:rsidRPr="00B44A72" w:rsidRDefault="00B44A72" w:rsidP="00DD51BE">
            <w:pPr>
              <w:tabs>
                <w:tab w:val="left" w:pos="1350"/>
              </w:tabs>
              <w:spacing w:before="360" w:line="276" w:lineRule="auto"/>
              <w:ind w:firstLine="720"/>
              <w:jc w:val="both"/>
              <w:rPr>
                <w:sz w:val="28"/>
                <w:szCs w:val="28"/>
              </w:rPr>
            </w:pPr>
            <w:r w:rsidRPr="00B44A72">
              <w:rPr>
                <w:sz w:val="28"/>
                <w:szCs w:val="28"/>
              </w:rPr>
              <w:t xml:space="preserve">В соответствии со статьями 26, 60 Федерального закона «Об основных гарантиях избирательных прав и права на участие в референдуме граждан Российской Федерации» от 12.06.2002 №67-ФЗ, статьями 22, 57 Избирательного кодекса Тверской области от 07.04.2003 №20-ЗО, статьи 18.3 Закона тверской области «О местных референдумах в Тверской области» от 22.09.1994 №2, территориальная избирательная комиссия </w:t>
            </w:r>
            <w:r w:rsidR="0006656E">
              <w:rPr>
                <w:sz w:val="28"/>
                <w:szCs w:val="28"/>
              </w:rPr>
              <w:t xml:space="preserve">Пеновского </w:t>
            </w:r>
            <w:r>
              <w:rPr>
                <w:sz w:val="28"/>
                <w:szCs w:val="28"/>
              </w:rPr>
              <w:t xml:space="preserve"> р</w:t>
            </w:r>
            <w:r w:rsidRPr="00B44A72">
              <w:rPr>
                <w:sz w:val="28"/>
                <w:szCs w:val="28"/>
              </w:rPr>
              <w:t xml:space="preserve">айона  </w:t>
            </w:r>
            <w:r w:rsidRPr="00B44A72">
              <w:rPr>
                <w:spacing w:val="40"/>
                <w:sz w:val="28"/>
                <w:szCs w:val="28"/>
              </w:rPr>
              <w:t>постановляет</w:t>
            </w:r>
            <w:r w:rsidRPr="00B44A72">
              <w:rPr>
                <w:sz w:val="28"/>
                <w:szCs w:val="28"/>
              </w:rPr>
              <w:t>:</w:t>
            </w:r>
          </w:p>
          <w:p w:rsidR="00B44A72" w:rsidRDefault="00B44A72" w:rsidP="00DD51BE">
            <w:pPr>
              <w:pStyle w:val="23"/>
              <w:numPr>
                <w:ilvl w:val="0"/>
                <w:numId w:val="27"/>
              </w:numPr>
              <w:tabs>
                <w:tab w:val="left" w:pos="1080"/>
              </w:tabs>
              <w:spacing w:after="0" w:line="276" w:lineRule="auto"/>
              <w:ind w:left="0" w:firstLine="720"/>
              <w:jc w:val="both"/>
              <w:rPr>
                <w:sz w:val="28"/>
                <w:szCs w:val="28"/>
              </w:rPr>
            </w:pPr>
            <w:r w:rsidRPr="00B44A72">
              <w:rPr>
                <w:sz w:val="28"/>
                <w:szCs w:val="28"/>
              </w:rPr>
              <w:t xml:space="preserve">Утвердить </w:t>
            </w:r>
            <w:r>
              <w:rPr>
                <w:sz w:val="28"/>
                <w:szCs w:val="28"/>
              </w:rPr>
              <w:t xml:space="preserve">следующий </w:t>
            </w:r>
            <w:r w:rsidRPr="00B44A72">
              <w:rPr>
                <w:sz w:val="28"/>
                <w:szCs w:val="28"/>
              </w:rPr>
              <w:t xml:space="preserve">состав Контрольно-ревизионной службы при территориальной избирательной комиссии </w:t>
            </w:r>
            <w:r w:rsidR="0006656E">
              <w:rPr>
                <w:sz w:val="28"/>
                <w:szCs w:val="28"/>
              </w:rPr>
              <w:t xml:space="preserve">Пеновского </w:t>
            </w:r>
            <w:r w:rsidRPr="00B44A72">
              <w:rPr>
                <w:sz w:val="28"/>
                <w:szCs w:val="28"/>
              </w:rPr>
              <w:t xml:space="preserve">  района</w:t>
            </w:r>
            <w:r>
              <w:rPr>
                <w:sz w:val="28"/>
                <w:szCs w:val="28"/>
              </w:rPr>
              <w:t>:</w:t>
            </w:r>
          </w:p>
          <w:p w:rsidR="00B44A72" w:rsidRDefault="00B44A72" w:rsidP="00DD51BE">
            <w:pPr>
              <w:pStyle w:val="23"/>
              <w:tabs>
                <w:tab w:val="left" w:pos="1080"/>
              </w:tabs>
              <w:spacing w:after="0" w:line="276" w:lineRule="auto"/>
              <w:ind w:left="720"/>
              <w:jc w:val="both"/>
              <w:rPr>
                <w:sz w:val="28"/>
                <w:szCs w:val="28"/>
              </w:rPr>
            </w:pPr>
            <w:r>
              <w:rPr>
                <w:sz w:val="28"/>
                <w:szCs w:val="28"/>
              </w:rPr>
              <w:t xml:space="preserve">- </w:t>
            </w:r>
            <w:r w:rsidR="0006656E">
              <w:rPr>
                <w:sz w:val="28"/>
                <w:szCs w:val="28"/>
              </w:rPr>
              <w:t>Магорин Алексей Николаевич</w:t>
            </w:r>
            <w:r>
              <w:rPr>
                <w:sz w:val="28"/>
                <w:szCs w:val="28"/>
              </w:rPr>
              <w:t xml:space="preserve"> –</w:t>
            </w:r>
            <w:r w:rsidR="00086350">
              <w:rPr>
                <w:sz w:val="28"/>
                <w:szCs w:val="28"/>
              </w:rPr>
              <w:t xml:space="preserve"> </w:t>
            </w:r>
            <w:r>
              <w:rPr>
                <w:sz w:val="28"/>
                <w:szCs w:val="28"/>
              </w:rPr>
              <w:t>председател</w:t>
            </w:r>
            <w:r w:rsidR="0006656E">
              <w:rPr>
                <w:sz w:val="28"/>
                <w:szCs w:val="28"/>
              </w:rPr>
              <w:t>ь</w:t>
            </w:r>
            <w:r>
              <w:rPr>
                <w:sz w:val="28"/>
                <w:szCs w:val="28"/>
              </w:rPr>
              <w:t xml:space="preserve"> территориальной избирательной комиссии </w:t>
            </w:r>
            <w:r w:rsidR="0006656E">
              <w:rPr>
                <w:sz w:val="28"/>
                <w:szCs w:val="28"/>
              </w:rPr>
              <w:t xml:space="preserve">Пеновского </w:t>
            </w:r>
            <w:r>
              <w:rPr>
                <w:sz w:val="28"/>
                <w:szCs w:val="28"/>
              </w:rPr>
              <w:t xml:space="preserve"> района – руководитель контрольно-ревизионной службы;</w:t>
            </w:r>
          </w:p>
          <w:p w:rsidR="0006656E" w:rsidRDefault="0006656E" w:rsidP="00DD51BE">
            <w:pPr>
              <w:pStyle w:val="23"/>
              <w:tabs>
                <w:tab w:val="left" w:pos="1080"/>
              </w:tabs>
              <w:spacing w:after="0" w:line="276" w:lineRule="auto"/>
              <w:ind w:left="720"/>
              <w:jc w:val="both"/>
              <w:rPr>
                <w:sz w:val="28"/>
                <w:szCs w:val="28"/>
              </w:rPr>
            </w:pPr>
            <w:r>
              <w:rPr>
                <w:sz w:val="28"/>
                <w:szCs w:val="28"/>
              </w:rPr>
              <w:t>Смоленкова</w:t>
            </w:r>
            <w:r w:rsidRPr="0006656E">
              <w:rPr>
                <w:sz w:val="28"/>
                <w:szCs w:val="28"/>
              </w:rPr>
              <w:t xml:space="preserve"> Марина В</w:t>
            </w:r>
            <w:r>
              <w:rPr>
                <w:sz w:val="28"/>
                <w:szCs w:val="28"/>
              </w:rPr>
              <w:t>италье</w:t>
            </w:r>
            <w:r w:rsidRPr="0006656E">
              <w:rPr>
                <w:sz w:val="28"/>
                <w:szCs w:val="28"/>
              </w:rPr>
              <w:t>вна – член территориальной избирательной комиссии с правом решающего голоса – заместитель руководителя контрольно-ревизионной службы;</w:t>
            </w:r>
          </w:p>
          <w:p w:rsidR="00B44A72" w:rsidRDefault="00B44A72" w:rsidP="00DD51BE">
            <w:pPr>
              <w:pStyle w:val="23"/>
              <w:tabs>
                <w:tab w:val="left" w:pos="1080"/>
              </w:tabs>
              <w:spacing w:after="0" w:line="276" w:lineRule="auto"/>
              <w:ind w:left="720"/>
              <w:jc w:val="both"/>
              <w:rPr>
                <w:sz w:val="28"/>
                <w:szCs w:val="28"/>
              </w:rPr>
            </w:pPr>
            <w:r>
              <w:rPr>
                <w:sz w:val="28"/>
                <w:szCs w:val="28"/>
              </w:rPr>
              <w:t xml:space="preserve">- </w:t>
            </w:r>
            <w:r w:rsidR="0006656E">
              <w:rPr>
                <w:sz w:val="28"/>
                <w:szCs w:val="28"/>
              </w:rPr>
              <w:t>Морозова Марина Владимировна</w:t>
            </w:r>
            <w:r>
              <w:rPr>
                <w:sz w:val="28"/>
                <w:szCs w:val="28"/>
              </w:rPr>
              <w:t xml:space="preserve"> – член территориальной избирательной комиссии с правом решающего голоса – </w:t>
            </w:r>
            <w:r w:rsidR="00A171CC">
              <w:rPr>
                <w:sz w:val="28"/>
                <w:szCs w:val="28"/>
              </w:rPr>
              <w:t>член</w:t>
            </w:r>
            <w:r>
              <w:rPr>
                <w:sz w:val="28"/>
                <w:szCs w:val="28"/>
              </w:rPr>
              <w:t xml:space="preserve"> контрольно-ревизионной службы;</w:t>
            </w:r>
          </w:p>
          <w:p w:rsidR="00B44A72" w:rsidRDefault="00B44A72" w:rsidP="00DD51BE">
            <w:pPr>
              <w:pStyle w:val="23"/>
              <w:tabs>
                <w:tab w:val="left" w:pos="1080"/>
              </w:tabs>
              <w:spacing w:after="0" w:line="276" w:lineRule="auto"/>
              <w:ind w:left="720"/>
              <w:jc w:val="both"/>
              <w:rPr>
                <w:sz w:val="28"/>
                <w:szCs w:val="28"/>
              </w:rPr>
            </w:pPr>
            <w:r>
              <w:rPr>
                <w:sz w:val="28"/>
                <w:szCs w:val="28"/>
              </w:rPr>
              <w:t xml:space="preserve">- </w:t>
            </w:r>
            <w:r w:rsidR="0006656E">
              <w:rPr>
                <w:sz w:val="28"/>
                <w:szCs w:val="28"/>
              </w:rPr>
              <w:t>Чешина Галина Александровна</w:t>
            </w:r>
            <w:r>
              <w:rPr>
                <w:sz w:val="28"/>
                <w:szCs w:val="28"/>
              </w:rPr>
              <w:t xml:space="preserve"> – член территориальной избирательной комиссии </w:t>
            </w:r>
            <w:r w:rsidR="0006656E">
              <w:rPr>
                <w:sz w:val="28"/>
                <w:szCs w:val="28"/>
              </w:rPr>
              <w:t xml:space="preserve">Пеновского </w:t>
            </w:r>
            <w:r>
              <w:rPr>
                <w:sz w:val="28"/>
                <w:szCs w:val="28"/>
              </w:rPr>
              <w:t xml:space="preserve"> района с правом </w:t>
            </w:r>
            <w:r w:rsidR="0006656E">
              <w:rPr>
                <w:sz w:val="28"/>
                <w:szCs w:val="28"/>
              </w:rPr>
              <w:t>совещательно</w:t>
            </w:r>
            <w:r>
              <w:rPr>
                <w:sz w:val="28"/>
                <w:szCs w:val="28"/>
              </w:rPr>
              <w:t>го голоса – член контрольно-ревизионной службы</w:t>
            </w:r>
            <w:r w:rsidR="000769F2">
              <w:rPr>
                <w:sz w:val="28"/>
                <w:szCs w:val="28"/>
              </w:rPr>
              <w:t>;</w:t>
            </w:r>
          </w:p>
          <w:p w:rsidR="000769F2" w:rsidRDefault="000769F2" w:rsidP="00DD51BE">
            <w:pPr>
              <w:pStyle w:val="23"/>
              <w:tabs>
                <w:tab w:val="left" w:pos="1080"/>
              </w:tabs>
              <w:spacing w:after="0" w:line="276" w:lineRule="auto"/>
              <w:ind w:left="720"/>
              <w:jc w:val="both"/>
              <w:rPr>
                <w:sz w:val="28"/>
                <w:szCs w:val="28"/>
              </w:rPr>
            </w:pPr>
            <w:r>
              <w:rPr>
                <w:sz w:val="28"/>
                <w:szCs w:val="28"/>
              </w:rPr>
              <w:t xml:space="preserve">- </w:t>
            </w:r>
            <w:r w:rsidR="0006656E">
              <w:rPr>
                <w:sz w:val="28"/>
                <w:szCs w:val="28"/>
              </w:rPr>
              <w:t xml:space="preserve">Котова Татьяна Георгиевна </w:t>
            </w:r>
            <w:r>
              <w:rPr>
                <w:sz w:val="28"/>
                <w:szCs w:val="28"/>
              </w:rPr>
              <w:t xml:space="preserve">- главный бухгалтер </w:t>
            </w:r>
            <w:r w:rsidR="0006656E">
              <w:rPr>
                <w:sz w:val="28"/>
                <w:szCs w:val="28"/>
              </w:rPr>
              <w:t>территориальной избирательной комиссии</w:t>
            </w:r>
            <w:r>
              <w:rPr>
                <w:sz w:val="28"/>
                <w:szCs w:val="28"/>
              </w:rPr>
              <w:t xml:space="preserve"> </w:t>
            </w:r>
            <w:r w:rsidR="0006656E">
              <w:rPr>
                <w:sz w:val="28"/>
                <w:szCs w:val="28"/>
              </w:rPr>
              <w:t xml:space="preserve">Пеновского </w:t>
            </w:r>
            <w:r>
              <w:rPr>
                <w:sz w:val="28"/>
                <w:szCs w:val="28"/>
              </w:rPr>
              <w:t xml:space="preserve"> района (по согласованию)</w:t>
            </w:r>
            <w:r w:rsidR="0006656E">
              <w:t xml:space="preserve"> </w:t>
            </w:r>
            <w:r w:rsidR="0006656E" w:rsidRPr="0006656E">
              <w:rPr>
                <w:sz w:val="28"/>
                <w:szCs w:val="28"/>
              </w:rPr>
              <w:t>– член контрольно-ревизионной службы</w:t>
            </w:r>
            <w:r>
              <w:rPr>
                <w:sz w:val="28"/>
                <w:szCs w:val="28"/>
              </w:rPr>
              <w:t>;</w:t>
            </w:r>
          </w:p>
          <w:p w:rsidR="000769F2" w:rsidRDefault="000769F2" w:rsidP="00DD51BE">
            <w:pPr>
              <w:pStyle w:val="23"/>
              <w:tabs>
                <w:tab w:val="left" w:pos="1080"/>
              </w:tabs>
              <w:spacing w:after="0" w:line="276" w:lineRule="auto"/>
              <w:jc w:val="both"/>
              <w:rPr>
                <w:sz w:val="28"/>
                <w:szCs w:val="28"/>
              </w:rPr>
            </w:pPr>
            <w:r>
              <w:rPr>
                <w:sz w:val="28"/>
                <w:szCs w:val="28"/>
              </w:rPr>
              <w:t xml:space="preserve">     2.  Ут</w:t>
            </w:r>
            <w:r w:rsidR="00DD51BE">
              <w:rPr>
                <w:sz w:val="28"/>
                <w:szCs w:val="28"/>
              </w:rPr>
              <w:t>вердить положение о контрольно-</w:t>
            </w:r>
            <w:r>
              <w:rPr>
                <w:sz w:val="28"/>
                <w:szCs w:val="28"/>
              </w:rPr>
              <w:t xml:space="preserve">ревизионной службе при территориальной избирательной комиссии </w:t>
            </w:r>
            <w:r w:rsidR="00DD51BE">
              <w:rPr>
                <w:sz w:val="28"/>
                <w:szCs w:val="28"/>
              </w:rPr>
              <w:t xml:space="preserve">Пеновского </w:t>
            </w:r>
            <w:r>
              <w:rPr>
                <w:sz w:val="28"/>
                <w:szCs w:val="28"/>
              </w:rPr>
              <w:t>района (прилагается).</w:t>
            </w:r>
          </w:p>
          <w:p w:rsidR="00B44A72" w:rsidRPr="00B44A72" w:rsidRDefault="000769F2" w:rsidP="00DD51BE">
            <w:pPr>
              <w:pStyle w:val="aa"/>
              <w:tabs>
                <w:tab w:val="left" w:pos="0"/>
                <w:tab w:val="left" w:pos="1068"/>
              </w:tabs>
              <w:spacing w:after="0" w:line="276" w:lineRule="auto"/>
              <w:ind w:left="356" w:firstLine="364"/>
              <w:jc w:val="both"/>
              <w:rPr>
                <w:sz w:val="28"/>
                <w:szCs w:val="28"/>
              </w:rPr>
            </w:pPr>
            <w:r>
              <w:rPr>
                <w:sz w:val="28"/>
                <w:szCs w:val="28"/>
              </w:rPr>
              <w:t xml:space="preserve">3. </w:t>
            </w:r>
            <w:r w:rsidR="00B44A72" w:rsidRPr="00B44A72">
              <w:rPr>
                <w:sz w:val="28"/>
                <w:szCs w:val="28"/>
              </w:rPr>
              <w:t xml:space="preserve">Деятельность Контрольно-ревизионной службы при территориальной избирательной комиссии </w:t>
            </w:r>
            <w:r w:rsidR="00DD51BE">
              <w:rPr>
                <w:sz w:val="28"/>
                <w:szCs w:val="28"/>
              </w:rPr>
              <w:t>Пеновского</w:t>
            </w:r>
            <w:r w:rsidR="00B44A72" w:rsidRPr="00B44A72">
              <w:rPr>
                <w:sz w:val="28"/>
                <w:szCs w:val="28"/>
              </w:rPr>
              <w:t xml:space="preserve"> района проводить в соответствии с Положением о Контрольно-ревизионной службы при территориальной избирательной комиссии </w:t>
            </w:r>
            <w:r w:rsidR="0006656E">
              <w:rPr>
                <w:sz w:val="28"/>
                <w:szCs w:val="28"/>
              </w:rPr>
              <w:t xml:space="preserve">Пеновского </w:t>
            </w:r>
            <w:r>
              <w:rPr>
                <w:sz w:val="28"/>
                <w:szCs w:val="28"/>
              </w:rPr>
              <w:t xml:space="preserve"> района.</w:t>
            </w:r>
            <w:r w:rsidR="00B44A72" w:rsidRPr="00B44A72">
              <w:rPr>
                <w:sz w:val="28"/>
                <w:szCs w:val="28"/>
              </w:rPr>
              <w:t xml:space="preserve"> </w:t>
            </w:r>
          </w:p>
          <w:p w:rsidR="0074115B" w:rsidRPr="00B44A72" w:rsidRDefault="000769F2" w:rsidP="00DD51BE">
            <w:pPr>
              <w:tabs>
                <w:tab w:val="left" w:pos="1276"/>
              </w:tabs>
              <w:spacing w:after="360" w:line="276" w:lineRule="auto"/>
              <w:ind w:left="360"/>
              <w:jc w:val="both"/>
              <w:rPr>
                <w:sz w:val="28"/>
                <w:szCs w:val="28"/>
              </w:rPr>
            </w:pPr>
            <w:r>
              <w:rPr>
                <w:sz w:val="28"/>
                <w:szCs w:val="28"/>
              </w:rPr>
              <w:lastRenderedPageBreak/>
              <w:t xml:space="preserve">     4</w:t>
            </w:r>
            <w:r w:rsidR="00B44A72">
              <w:rPr>
                <w:sz w:val="28"/>
                <w:szCs w:val="28"/>
              </w:rPr>
              <w:t xml:space="preserve">. </w:t>
            </w:r>
            <w:r w:rsidR="0074115B" w:rsidRPr="00B44A72">
              <w:rPr>
                <w:sz w:val="28"/>
                <w:szCs w:val="28"/>
              </w:rPr>
              <w:t xml:space="preserve">Разместить настоящее постановление на сайте </w:t>
            </w:r>
            <w:r w:rsidR="009E2D7E" w:rsidRPr="00B44A72">
              <w:rPr>
                <w:sz w:val="28"/>
                <w:szCs w:val="28"/>
              </w:rPr>
              <w:t xml:space="preserve">территориальной </w:t>
            </w:r>
            <w:r w:rsidR="0074115B" w:rsidRPr="00B44A72">
              <w:rPr>
                <w:sz w:val="28"/>
                <w:szCs w:val="28"/>
              </w:rPr>
              <w:t xml:space="preserve">избирательной комиссии </w:t>
            </w:r>
            <w:r w:rsidR="0006656E">
              <w:rPr>
                <w:sz w:val="28"/>
                <w:szCs w:val="28"/>
              </w:rPr>
              <w:t xml:space="preserve">Пеновского </w:t>
            </w:r>
            <w:r w:rsidR="009E2D7E" w:rsidRPr="00B44A72">
              <w:rPr>
                <w:sz w:val="28"/>
                <w:szCs w:val="28"/>
              </w:rPr>
              <w:t xml:space="preserve"> района</w:t>
            </w:r>
            <w:r w:rsidR="0074115B" w:rsidRPr="00B44A72">
              <w:rPr>
                <w:sz w:val="28"/>
                <w:szCs w:val="28"/>
              </w:rPr>
              <w:t xml:space="preserve"> в информационно-телекоммуникационной сети «Интернет».</w:t>
            </w:r>
          </w:p>
          <w:p w:rsidR="008A65E9" w:rsidRDefault="008A65E9" w:rsidP="00DD51BE">
            <w:pPr>
              <w:pStyle w:val="Normal"/>
              <w:widowControl/>
              <w:spacing w:line="276" w:lineRule="auto"/>
              <w:jc w:val="center"/>
              <w:rPr>
                <w:b/>
                <w:spacing w:val="30"/>
                <w:sz w:val="32"/>
                <w:szCs w:val="32"/>
              </w:rPr>
            </w:pPr>
          </w:p>
        </w:tc>
      </w:tr>
      <w:tr w:rsidR="00CE39EE" w:rsidRPr="00424F8A" w:rsidTr="007C181D">
        <w:trPr>
          <w:gridBefore w:val="1"/>
          <w:wBefore w:w="108" w:type="dxa"/>
          <w:trHeight w:val="162"/>
        </w:trPr>
        <w:tc>
          <w:tcPr>
            <w:tcW w:w="1985" w:type="dxa"/>
          </w:tcPr>
          <w:p w:rsidR="00CE39EE" w:rsidRPr="00424F8A" w:rsidRDefault="00CE39EE" w:rsidP="00DD51BE">
            <w:pPr>
              <w:pStyle w:val="Normal"/>
              <w:widowControl/>
              <w:spacing w:line="276" w:lineRule="auto"/>
              <w:ind w:firstLine="497"/>
              <w:jc w:val="center"/>
              <w:rPr>
                <w:sz w:val="18"/>
                <w:szCs w:val="18"/>
              </w:rPr>
            </w:pPr>
          </w:p>
        </w:tc>
        <w:tc>
          <w:tcPr>
            <w:tcW w:w="7393" w:type="dxa"/>
            <w:gridSpan w:val="2"/>
            <w:vAlign w:val="center"/>
          </w:tcPr>
          <w:p w:rsidR="00CE39EE" w:rsidRPr="00424F8A" w:rsidRDefault="00CE39EE" w:rsidP="00DD51BE">
            <w:pPr>
              <w:pStyle w:val="Normal"/>
              <w:widowControl/>
              <w:spacing w:line="276" w:lineRule="auto"/>
              <w:jc w:val="center"/>
              <w:rPr>
                <w:rFonts w:ascii="Arial Narrow" w:hAnsi="Arial Narrow"/>
                <w:spacing w:val="100"/>
                <w:sz w:val="18"/>
                <w:szCs w:val="18"/>
              </w:rPr>
            </w:pPr>
          </w:p>
        </w:tc>
      </w:tr>
      <w:tr w:rsidR="000F7276" w:rsidRPr="000F7276" w:rsidTr="007C181D">
        <w:tblPrEx>
          <w:tblCellMar>
            <w:left w:w="108" w:type="dxa"/>
            <w:right w:w="108" w:type="dxa"/>
          </w:tblCellMar>
        </w:tblPrEx>
        <w:tc>
          <w:tcPr>
            <w:tcW w:w="4237" w:type="dxa"/>
            <w:gridSpan w:val="3"/>
          </w:tcPr>
          <w:p w:rsidR="000F7276" w:rsidRPr="000F7276" w:rsidRDefault="000F7276" w:rsidP="00DD51BE">
            <w:pPr>
              <w:spacing w:line="276" w:lineRule="auto"/>
              <w:rPr>
                <w:sz w:val="28"/>
                <w:szCs w:val="28"/>
              </w:rPr>
            </w:pPr>
            <w:r w:rsidRPr="000F7276">
              <w:rPr>
                <w:sz w:val="28"/>
                <w:szCs w:val="28"/>
              </w:rPr>
              <w:t>Председатель</w:t>
            </w:r>
          </w:p>
          <w:p w:rsidR="000F7276" w:rsidRPr="000F7276" w:rsidRDefault="000F7276" w:rsidP="00DD51BE">
            <w:pPr>
              <w:spacing w:line="276" w:lineRule="auto"/>
              <w:rPr>
                <w:sz w:val="28"/>
                <w:szCs w:val="28"/>
              </w:rPr>
            </w:pPr>
            <w:r w:rsidRPr="000F7276">
              <w:rPr>
                <w:sz w:val="28"/>
                <w:szCs w:val="28"/>
              </w:rPr>
              <w:t xml:space="preserve">территориальной избирательной комиссии </w:t>
            </w:r>
            <w:r w:rsidR="0006656E">
              <w:rPr>
                <w:sz w:val="28"/>
                <w:szCs w:val="28"/>
              </w:rPr>
              <w:t xml:space="preserve">Пеновского </w:t>
            </w:r>
            <w:r w:rsidRPr="000F7276">
              <w:rPr>
                <w:sz w:val="28"/>
                <w:szCs w:val="28"/>
              </w:rPr>
              <w:t xml:space="preserve"> района</w:t>
            </w:r>
          </w:p>
        </w:tc>
        <w:tc>
          <w:tcPr>
            <w:tcW w:w="5249" w:type="dxa"/>
            <w:vAlign w:val="bottom"/>
          </w:tcPr>
          <w:p w:rsidR="000F7276" w:rsidRPr="000F7276" w:rsidRDefault="0006656E" w:rsidP="00DD51BE">
            <w:pPr>
              <w:keepNext/>
              <w:autoSpaceDE w:val="0"/>
              <w:autoSpaceDN w:val="0"/>
              <w:adjustRightInd w:val="0"/>
              <w:spacing w:line="276" w:lineRule="auto"/>
              <w:jc w:val="right"/>
              <w:outlineLvl w:val="1"/>
              <w:rPr>
                <w:sz w:val="28"/>
                <w:szCs w:val="28"/>
              </w:rPr>
            </w:pPr>
            <w:r>
              <w:rPr>
                <w:sz w:val="28"/>
                <w:szCs w:val="28"/>
              </w:rPr>
              <w:t>А.Н.Магорин</w:t>
            </w:r>
          </w:p>
        </w:tc>
      </w:tr>
      <w:tr w:rsidR="000F7276" w:rsidRPr="000F7276" w:rsidTr="007C181D">
        <w:tblPrEx>
          <w:tblCellMar>
            <w:left w:w="108" w:type="dxa"/>
            <w:right w:w="108" w:type="dxa"/>
          </w:tblCellMar>
        </w:tblPrEx>
        <w:tc>
          <w:tcPr>
            <w:tcW w:w="4237" w:type="dxa"/>
            <w:gridSpan w:val="3"/>
          </w:tcPr>
          <w:p w:rsidR="000F7276" w:rsidRPr="000F7276" w:rsidRDefault="000F7276" w:rsidP="00DD51BE">
            <w:pPr>
              <w:spacing w:line="276" w:lineRule="auto"/>
              <w:jc w:val="center"/>
              <w:rPr>
                <w:sz w:val="28"/>
                <w:szCs w:val="28"/>
              </w:rPr>
            </w:pPr>
          </w:p>
        </w:tc>
        <w:tc>
          <w:tcPr>
            <w:tcW w:w="5249" w:type="dxa"/>
            <w:vAlign w:val="bottom"/>
          </w:tcPr>
          <w:p w:rsidR="000F7276" w:rsidRPr="000F7276" w:rsidRDefault="000F7276" w:rsidP="00DD51BE">
            <w:pPr>
              <w:keepNext/>
              <w:autoSpaceDE w:val="0"/>
              <w:autoSpaceDN w:val="0"/>
              <w:adjustRightInd w:val="0"/>
              <w:spacing w:line="276" w:lineRule="auto"/>
              <w:jc w:val="right"/>
              <w:outlineLvl w:val="1"/>
              <w:rPr>
                <w:sz w:val="28"/>
                <w:szCs w:val="28"/>
              </w:rPr>
            </w:pPr>
          </w:p>
        </w:tc>
      </w:tr>
      <w:tr w:rsidR="000F7276" w:rsidRPr="000F7276" w:rsidTr="007C181D">
        <w:tblPrEx>
          <w:tblCellMar>
            <w:left w:w="108" w:type="dxa"/>
            <w:right w:w="108" w:type="dxa"/>
          </w:tblCellMar>
        </w:tblPrEx>
        <w:tc>
          <w:tcPr>
            <w:tcW w:w="4237" w:type="dxa"/>
            <w:gridSpan w:val="3"/>
          </w:tcPr>
          <w:p w:rsidR="000F7276" w:rsidRPr="000F7276" w:rsidRDefault="000F7276" w:rsidP="00DD51BE">
            <w:pPr>
              <w:spacing w:line="276" w:lineRule="auto"/>
              <w:rPr>
                <w:sz w:val="28"/>
                <w:szCs w:val="28"/>
              </w:rPr>
            </w:pPr>
            <w:r w:rsidRPr="000F7276">
              <w:rPr>
                <w:sz w:val="28"/>
                <w:szCs w:val="28"/>
              </w:rPr>
              <w:t>Секретарь</w:t>
            </w:r>
          </w:p>
          <w:p w:rsidR="000F7276" w:rsidRPr="000F7276" w:rsidRDefault="000F7276" w:rsidP="00DD51BE">
            <w:pPr>
              <w:spacing w:line="276" w:lineRule="auto"/>
              <w:rPr>
                <w:sz w:val="28"/>
                <w:szCs w:val="28"/>
              </w:rPr>
            </w:pPr>
            <w:r w:rsidRPr="000F7276">
              <w:rPr>
                <w:sz w:val="28"/>
                <w:szCs w:val="28"/>
              </w:rPr>
              <w:t xml:space="preserve">территориальной избирательной комиссии </w:t>
            </w:r>
            <w:r w:rsidR="0006656E">
              <w:rPr>
                <w:sz w:val="28"/>
                <w:szCs w:val="28"/>
              </w:rPr>
              <w:t xml:space="preserve">Пеновского </w:t>
            </w:r>
            <w:r w:rsidRPr="000F7276">
              <w:rPr>
                <w:sz w:val="28"/>
                <w:szCs w:val="28"/>
              </w:rPr>
              <w:t xml:space="preserve"> района</w:t>
            </w:r>
          </w:p>
        </w:tc>
        <w:tc>
          <w:tcPr>
            <w:tcW w:w="5249" w:type="dxa"/>
            <w:vAlign w:val="bottom"/>
          </w:tcPr>
          <w:p w:rsidR="000F7276" w:rsidRPr="000F7276" w:rsidRDefault="0006656E" w:rsidP="00DD51BE">
            <w:pPr>
              <w:keepNext/>
              <w:autoSpaceDE w:val="0"/>
              <w:autoSpaceDN w:val="0"/>
              <w:adjustRightInd w:val="0"/>
              <w:spacing w:line="276" w:lineRule="auto"/>
              <w:jc w:val="right"/>
              <w:outlineLvl w:val="1"/>
              <w:rPr>
                <w:bCs/>
                <w:iCs/>
                <w:sz w:val="28"/>
                <w:szCs w:val="28"/>
              </w:rPr>
            </w:pPr>
            <w:r>
              <w:rPr>
                <w:bCs/>
                <w:iCs/>
                <w:sz w:val="28"/>
                <w:szCs w:val="28"/>
              </w:rPr>
              <w:t>Л.И.Камшилина</w:t>
            </w:r>
          </w:p>
        </w:tc>
      </w:tr>
    </w:tbl>
    <w:p w:rsidR="003978BB" w:rsidRDefault="003978BB" w:rsidP="00DD51BE">
      <w:pPr>
        <w:spacing w:line="276" w:lineRule="auto"/>
      </w:pPr>
    </w:p>
    <w:p w:rsidR="007C181D" w:rsidRDefault="007C181D" w:rsidP="00DD51BE">
      <w:pPr>
        <w:spacing w:line="276" w:lineRule="auto"/>
      </w:pPr>
    </w:p>
    <w:p w:rsidR="007C181D" w:rsidRDefault="007C181D" w:rsidP="00DD51BE">
      <w:pPr>
        <w:spacing w:line="276" w:lineRule="auto"/>
      </w:pPr>
    </w:p>
    <w:p w:rsidR="007C181D" w:rsidRDefault="007C181D" w:rsidP="00DD51BE">
      <w:pPr>
        <w:spacing w:line="276" w:lineRule="auto"/>
      </w:pPr>
    </w:p>
    <w:tbl>
      <w:tblPr>
        <w:tblW w:w="0" w:type="auto"/>
        <w:jc w:val="right"/>
        <w:tblLayout w:type="fixed"/>
        <w:tblLook w:val="00A0"/>
      </w:tblPr>
      <w:tblGrid>
        <w:gridCol w:w="5322"/>
      </w:tblGrid>
      <w:tr w:rsidR="000769F2" w:rsidRPr="003D6BB4" w:rsidTr="007231F7">
        <w:trPr>
          <w:trHeight w:val="359"/>
          <w:jc w:val="right"/>
        </w:trPr>
        <w:tc>
          <w:tcPr>
            <w:tcW w:w="5322" w:type="dxa"/>
          </w:tcPr>
          <w:p w:rsidR="000769F2" w:rsidRDefault="000769F2" w:rsidP="00DD51BE">
            <w:pPr>
              <w:spacing w:line="276" w:lineRule="auto"/>
              <w:ind w:left="357" w:hanging="357"/>
              <w:jc w:val="center"/>
              <w:rPr>
                <w:szCs w:val="28"/>
              </w:rPr>
            </w:pPr>
          </w:p>
          <w:p w:rsidR="000769F2" w:rsidRDefault="000769F2" w:rsidP="00DD51BE">
            <w:pPr>
              <w:spacing w:line="276" w:lineRule="auto"/>
              <w:ind w:left="357" w:hanging="357"/>
              <w:jc w:val="center"/>
              <w:rPr>
                <w:szCs w:val="28"/>
              </w:rPr>
            </w:pPr>
          </w:p>
          <w:p w:rsidR="000769F2" w:rsidRDefault="000769F2" w:rsidP="00DD51BE">
            <w:pPr>
              <w:spacing w:line="276" w:lineRule="auto"/>
              <w:ind w:left="357" w:hanging="357"/>
              <w:jc w:val="center"/>
              <w:rPr>
                <w:szCs w:val="28"/>
              </w:rPr>
            </w:pPr>
          </w:p>
          <w:p w:rsidR="000769F2" w:rsidRDefault="000769F2" w:rsidP="00DD51BE">
            <w:pPr>
              <w:spacing w:line="276" w:lineRule="auto"/>
              <w:ind w:left="357" w:hanging="357"/>
              <w:jc w:val="center"/>
              <w:rPr>
                <w:szCs w:val="28"/>
              </w:rPr>
            </w:pPr>
          </w:p>
          <w:p w:rsidR="000769F2" w:rsidRDefault="000769F2" w:rsidP="00DD51BE">
            <w:pPr>
              <w:spacing w:line="276" w:lineRule="auto"/>
              <w:ind w:left="357" w:hanging="357"/>
              <w:jc w:val="center"/>
              <w:rPr>
                <w:szCs w:val="28"/>
              </w:rPr>
            </w:pPr>
          </w:p>
          <w:p w:rsidR="000769F2" w:rsidRDefault="000769F2" w:rsidP="00DD51BE">
            <w:pPr>
              <w:spacing w:line="276" w:lineRule="auto"/>
              <w:ind w:left="357" w:hanging="357"/>
              <w:jc w:val="center"/>
              <w:rPr>
                <w:szCs w:val="28"/>
              </w:rPr>
            </w:pPr>
          </w:p>
          <w:p w:rsidR="000769F2" w:rsidRDefault="000769F2" w:rsidP="00DD51BE">
            <w:pPr>
              <w:spacing w:line="276" w:lineRule="auto"/>
              <w:ind w:left="357" w:hanging="357"/>
              <w:jc w:val="center"/>
              <w:rPr>
                <w:szCs w:val="28"/>
              </w:rPr>
            </w:pPr>
          </w:p>
          <w:p w:rsidR="000769F2" w:rsidRDefault="000769F2" w:rsidP="00DD51BE">
            <w:pPr>
              <w:spacing w:line="276" w:lineRule="auto"/>
              <w:ind w:left="357" w:hanging="357"/>
              <w:jc w:val="center"/>
              <w:rPr>
                <w:szCs w:val="28"/>
              </w:rPr>
            </w:pPr>
          </w:p>
          <w:p w:rsidR="000769F2" w:rsidRDefault="000769F2" w:rsidP="00DD51BE">
            <w:pPr>
              <w:spacing w:line="276" w:lineRule="auto"/>
              <w:ind w:left="357" w:hanging="357"/>
              <w:jc w:val="center"/>
              <w:rPr>
                <w:szCs w:val="28"/>
              </w:rPr>
            </w:pPr>
          </w:p>
          <w:p w:rsidR="000769F2" w:rsidRDefault="000769F2" w:rsidP="00DD51BE">
            <w:pPr>
              <w:spacing w:line="276" w:lineRule="auto"/>
              <w:ind w:left="357" w:hanging="357"/>
              <w:jc w:val="center"/>
              <w:rPr>
                <w:szCs w:val="28"/>
              </w:rPr>
            </w:pPr>
          </w:p>
          <w:p w:rsidR="000769F2" w:rsidRDefault="000769F2" w:rsidP="00DD51BE">
            <w:pPr>
              <w:spacing w:line="276" w:lineRule="auto"/>
              <w:ind w:left="357" w:hanging="357"/>
              <w:jc w:val="center"/>
              <w:rPr>
                <w:szCs w:val="28"/>
              </w:rPr>
            </w:pPr>
          </w:p>
          <w:p w:rsidR="000769F2" w:rsidRDefault="000769F2" w:rsidP="00DD51BE">
            <w:pPr>
              <w:spacing w:line="276" w:lineRule="auto"/>
              <w:ind w:left="357" w:hanging="357"/>
              <w:jc w:val="center"/>
              <w:rPr>
                <w:szCs w:val="28"/>
              </w:rPr>
            </w:pPr>
          </w:p>
          <w:p w:rsidR="000769F2" w:rsidRDefault="000769F2" w:rsidP="00DD51BE">
            <w:pPr>
              <w:spacing w:line="276" w:lineRule="auto"/>
              <w:ind w:left="357" w:hanging="357"/>
              <w:jc w:val="center"/>
              <w:rPr>
                <w:szCs w:val="28"/>
              </w:rPr>
            </w:pPr>
          </w:p>
          <w:p w:rsidR="000769F2" w:rsidRDefault="000769F2" w:rsidP="00DD51BE">
            <w:pPr>
              <w:spacing w:line="276" w:lineRule="auto"/>
              <w:ind w:left="357" w:hanging="357"/>
              <w:jc w:val="center"/>
              <w:rPr>
                <w:szCs w:val="28"/>
              </w:rPr>
            </w:pPr>
          </w:p>
          <w:p w:rsidR="000769F2" w:rsidRDefault="000769F2" w:rsidP="00DD51BE">
            <w:pPr>
              <w:spacing w:line="276" w:lineRule="auto"/>
              <w:ind w:left="357" w:hanging="357"/>
              <w:jc w:val="center"/>
              <w:rPr>
                <w:szCs w:val="28"/>
              </w:rPr>
            </w:pPr>
          </w:p>
          <w:p w:rsidR="000769F2" w:rsidRDefault="000769F2" w:rsidP="00DD51BE">
            <w:pPr>
              <w:spacing w:line="276" w:lineRule="auto"/>
              <w:rPr>
                <w:szCs w:val="28"/>
              </w:rPr>
            </w:pPr>
          </w:p>
          <w:p w:rsidR="000769F2" w:rsidRDefault="000769F2" w:rsidP="00DD51BE">
            <w:pPr>
              <w:spacing w:line="276" w:lineRule="auto"/>
              <w:ind w:left="357" w:hanging="357"/>
              <w:jc w:val="center"/>
              <w:rPr>
                <w:szCs w:val="28"/>
              </w:rPr>
            </w:pPr>
          </w:p>
          <w:p w:rsidR="00DD51BE" w:rsidRDefault="00DD51BE" w:rsidP="00DD51BE">
            <w:pPr>
              <w:spacing w:line="276" w:lineRule="auto"/>
              <w:ind w:left="357" w:hanging="357"/>
              <w:jc w:val="center"/>
              <w:rPr>
                <w:szCs w:val="28"/>
              </w:rPr>
            </w:pPr>
          </w:p>
          <w:p w:rsidR="00DD51BE" w:rsidRDefault="00DD51BE" w:rsidP="00DD51BE">
            <w:pPr>
              <w:spacing w:line="276" w:lineRule="auto"/>
              <w:ind w:left="357" w:hanging="357"/>
              <w:jc w:val="center"/>
              <w:rPr>
                <w:szCs w:val="28"/>
              </w:rPr>
            </w:pPr>
          </w:p>
          <w:p w:rsidR="00DD51BE" w:rsidRDefault="00DD51BE" w:rsidP="00DD51BE">
            <w:pPr>
              <w:spacing w:line="276" w:lineRule="auto"/>
              <w:ind w:left="357" w:hanging="357"/>
              <w:jc w:val="center"/>
              <w:rPr>
                <w:szCs w:val="28"/>
              </w:rPr>
            </w:pPr>
          </w:p>
          <w:p w:rsidR="00DD51BE" w:rsidRDefault="00DD51BE" w:rsidP="00DD51BE">
            <w:pPr>
              <w:spacing w:line="276" w:lineRule="auto"/>
              <w:ind w:left="357" w:hanging="357"/>
              <w:jc w:val="center"/>
              <w:rPr>
                <w:szCs w:val="28"/>
              </w:rPr>
            </w:pPr>
          </w:p>
          <w:p w:rsidR="00DD51BE" w:rsidRDefault="00DD51BE" w:rsidP="00DD51BE">
            <w:pPr>
              <w:spacing w:line="276" w:lineRule="auto"/>
              <w:ind w:left="357" w:hanging="357"/>
              <w:jc w:val="center"/>
              <w:rPr>
                <w:szCs w:val="28"/>
              </w:rPr>
            </w:pPr>
          </w:p>
          <w:p w:rsidR="00DD51BE" w:rsidRDefault="00DD51BE" w:rsidP="00DD51BE">
            <w:pPr>
              <w:spacing w:line="276" w:lineRule="auto"/>
              <w:ind w:left="357" w:hanging="357"/>
              <w:jc w:val="center"/>
              <w:rPr>
                <w:szCs w:val="28"/>
              </w:rPr>
            </w:pPr>
          </w:p>
          <w:p w:rsidR="00DD51BE" w:rsidRDefault="00DD51BE" w:rsidP="00DD51BE">
            <w:pPr>
              <w:spacing w:line="276" w:lineRule="auto"/>
              <w:ind w:left="357" w:hanging="357"/>
              <w:jc w:val="center"/>
              <w:rPr>
                <w:szCs w:val="28"/>
              </w:rPr>
            </w:pPr>
          </w:p>
          <w:p w:rsidR="00DD51BE" w:rsidRDefault="00DD51BE" w:rsidP="00DD51BE">
            <w:pPr>
              <w:spacing w:line="276" w:lineRule="auto"/>
              <w:ind w:left="357" w:hanging="357"/>
              <w:jc w:val="center"/>
              <w:rPr>
                <w:szCs w:val="28"/>
              </w:rPr>
            </w:pPr>
          </w:p>
          <w:p w:rsidR="00DD51BE" w:rsidRDefault="00DD51BE" w:rsidP="00DD51BE">
            <w:pPr>
              <w:spacing w:line="276" w:lineRule="auto"/>
              <w:ind w:left="357" w:hanging="357"/>
              <w:jc w:val="center"/>
              <w:rPr>
                <w:szCs w:val="28"/>
              </w:rPr>
            </w:pPr>
          </w:p>
          <w:p w:rsidR="00DD51BE" w:rsidRDefault="00DD51BE" w:rsidP="00DD51BE">
            <w:pPr>
              <w:spacing w:line="276" w:lineRule="auto"/>
              <w:ind w:left="357" w:hanging="357"/>
              <w:jc w:val="center"/>
              <w:rPr>
                <w:szCs w:val="28"/>
              </w:rPr>
            </w:pPr>
          </w:p>
          <w:p w:rsidR="00DD51BE" w:rsidRDefault="00DD51BE" w:rsidP="00DD51BE">
            <w:pPr>
              <w:spacing w:line="276" w:lineRule="auto"/>
              <w:ind w:left="357" w:hanging="357"/>
              <w:jc w:val="center"/>
              <w:rPr>
                <w:szCs w:val="28"/>
              </w:rPr>
            </w:pPr>
          </w:p>
          <w:p w:rsidR="000769F2" w:rsidRPr="003D6BB4" w:rsidRDefault="000769F2" w:rsidP="00DD51BE">
            <w:pPr>
              <w:spacing w:line="276" w:lineRule="auto"/>
              <w:ind w:left="357" w:hanging="357"/>
              <w:jc w:val="center"/>
              <w:rPr>
                <w:szCs w:val="28"/>
              </w:rPr>
            </w:pPr>
            <w:r w:rsidRPr="003D6BB4">
              <w:rPr>
                <w:szCs w:val="28"/>
              </w:rPr>
              <w:lastRenderedPageBreak/>
              <w:t xml:space="preserve">Приложение </w:t>
            </w:r>
          </w:p>
        </w:tc>
      </w:tr>
      <w:tr w:rsidR="000769F2" w:rsidRPr="003D6BB4" w:rsidTr="007231F7">
        <w:trPr>
          <w:trHeight w:val="368"/>
          <w:jc w:val="right"/>
        </w:trPr>
        <w:tc>
          <w:tcPr>
            <w:tcW w:w="5322" w:type="dxa"/>
          </w:tcPr>
          <w:p w:rsidR="000769F2" w:rsidRPr="003D6BB4" w:rsidRDefault="000769F2" w:rsidP="00DD51BE">
            <w:pPr>
              <w:spacing w:line="276" w:lineRule="auto"/>
              <w:ind w:left="357" w:hanging="357"/>
              <w:jc w:val="center"/>
              <w:rPr>
                <w:szCs w:val="28"/>
              </w:rPr>
            </w:pPr>
            <w:r w:rsidRPr="003D6BB4">
              <w:rPr>
                <w:szCs w:val="28"/>
              </w:rPr>
              <w:lastRenderedPageBreak/>
              <w:t>УТВЕРЖДЕН</w:t>
            </w:r>
            <w:r>
              <w:rPr>
                <w:szCs w:val="28"/>
              </w:rPr>
              <w:t>О</w:t>
            </w:r>
          </w:p>
        </w:tc>
      </w:tr>
      <w:tr w:rsidR="000769F2" w:rsidRPr="003D6BB4" w:rsidTr="007231F7">
        <w:trPr>
          <w:trHeight w:val="530"/>
          <w:jc w:val="right"/>
        </w:trPr>
        <w:tc>
          <w:tcPr>
            <w:tcW w:w="5322" w:type="dxa"/>
          </w:tcPr>
          <w:p w:rsidR="000769F2" w:rsidRPr="003D6BB4" w:rsidRDefault="000769F2" w:rsidP="00DD51BE">
            <w:pPr>
              <w:spacing w:line="276" w:lineRule="auto"/>
              <w:jc w:val="center"/>
              <w:rPr>
                <w:szCs w:val="28"/>
              </w:rPr>
            </w:pPr>
            <w:r w:rsidRPr="003D6BB4">
              <w:rPr>
                <w:szCs w:val="28"/>
              </w:rPr>
              <w:t xml:space="preserve">постановлением территориальной избирательной комиссии </w:t>
            </w:r>
            <w:r w:rsidR="0006656E">
              <w:rPr>
                <w:szCs w:val="28"/>
              </w:rPr>
              <w:t xml:space="preserve">Пеновского </w:t>
            </w:r>
            <w:r w:rsidRPr="003D6BB4">
              <w:rPr>
                <w:szCs w:val="28"/>
              </w:rPr>
              <w:t xml:space="preserve">  района</w:t>
            </w:r>
          </w:p>
        </w:tc>
      </w:tr>
      <w:tr w:rsidR="000769F2" w:rsidRPr="003D6BB4" w:rsidTr="007231F7">
        <w:trPr>
          <w:trHeight w:val="369"/>
          <w:jc w:val="right"/>
        </w:trPr>
        <w:tc>
          <w:tcPr>
            <w:tcW w:w="5322" w:type="dxa"/>
          </w:tcPr>
          <w:p w:rsidR="000769F2" w:rsidRPr="003D6BB4" w:rsidRDefault="000769F2" w:rsidP="007078D0">
            <w:pPr>
              <w:spacing w:line="276" w:lineRule="auto"/>
              <w:ind w:left="357" w:hanging="357"/>
              <w:jc w:val="center"/>
              <w:rPr>
                <w:szCs w:val="28"/>
              </w:rPr>
            </w:pPr>
            <w:r w:rsidRPr="003D6BB4">
              <w:rPr>
                <w:szCs w:val="28"/>
              </w:rPr>
              <w:t xml:space="preserve">от </w:t>
            </w:r>
            <w:r w:rsidR="0006656E">
              <w:rPr>
                <w:szCs w:val="28"/>
              </w:rPr>
              <w:t>8</w:t>
            </w:r>
            <w:r w:rsidRPr="003D6BB4">
              <w:rPr>
                <w:szCs w:val="28"/>
              </w:rPr>
              <w:t xml:space="preserve"> </w:t>
            </w:r>
            <w:r>
              <w:rPr>
                <w:szCs w:val="28"/>
              </w:rPr>
              <w:t>ию</w:t>
            </w:r>
            <w:r w:rsidR="0006656E">
              <w:rPr>
                <w:szCs w:val="28"/>
              </w:rPr>
              <w:t>л</w:t>
            </w:r>
            <w:r>
              <w:rPr>
                <w:szCs w:val="28"/>
              </w:rPr>
              <w:t>я</w:t>
            </w:r>
            <w:r w:rsidRPr="003D6BB4">
              <w:rPr>
                <w:szCs w:val="28"/>
              </w:rPr>
              <w:t xml:space="preserve"> 2016г. № </w:t>
            </w:r>
            <w:r>
              <w:rPr>
                <w:szCs w:val="28"/>
              </w:rPr>
              <w:t>0</w:t>
            </w:r>
            <w:r w:rsidR="0006656E">
              <w:rPr>
                <w:szCs w:val="28"/>
              </w:rPr>
              <w:t>5</w:t>
            </w:r>
            <w:r w:rsidRPr="003D6BB4">
              <w:rPr>
                <w:szCs w:val="28"/>
              </w:rPr>
              <w:t>/</w:t>
            </w:r>
            <w:r w:rsidR="007078D0">
              <w:rPr>
                <w:szCs w:val="28"/>
              </w:rPr>
              <w:t>2</w:t>
            </w:r>
            <w:r w:rsidR="00DD51BE">
              <w:rPr>
                <w:szCs w:val="28"/>
              </w:rPr>
              <w:t>1</w:t>
            </w:r>
            <w:r w:rsidRPr="003D6BB4">
              <w:rPr>
                <w:szCs w:val="28"/>
              </w:rPr>
              <w:t>-</w:t>
            </w:r>
            <w:r w:rsidR="0006656E">
              <w:rPr>
                <w:szCs w:val="28"/>
              </w:rPr>
              <w:t>4</w:t>
            </w:r>
          </w:p>
        </w:tc>
      </w:tr>
    </w:tbl>
    <w:p w:rsidR="000769F2" w:rsidRPr="003D6BB4" w:rsidRDefault="000769F2" w:rsidP="00DD51BE">
      <w:pPr>
        <w:tabs>
          <w:tab w:val="left" w:pos="9639"/>
        </w:tabs>
        <w:spacing w:line="276" w:lineRule="auto"/>
        <w:jc w:val="center"/>
        <w:rPr>
          <w:b/>
          <w:bCs/>
          <w:color w:val="000000"/>
          <w:szCs w:val="28"/>
        </w:rPr>
      </w:pPr>
    </w:p>
    <w:p w:rsidR="000769F2" w:rsidRDefault="000769F2" w:rsidP="00DD51BE">
      <w:pPr>
        <w:pStyle w:val="ConsTitle"/>
        <w:widowControl/>
        <w:spacing w:line="276" w:lineRule="auto"/>
        <w:jc w:val="center"/>
        <w:rPr>
          <w:rFonts w:ascii="Times New Roman" w:hAnsi="Times New Roman"/>
          <w:sz w:val="28"/>
        </w:rPr>
      </w:pPr>
      <w:r>
        <w:rPr>
          <w:rFonts w:ascii="Times New Roman" w:hAnsi="Times New Roman"/>
          <w:sz w:val="28"/>
        </w:rPr>
        <w:t>ПОЛОЖЕНИЕ</w:t>
      </w:r>
      <w:r>
        <w:rPr>
          <w:rFonts w:ascii="Times New Roman" w:hAnsi="Times New Roman"/>
          <w:sz w:val="28"/>
        </w:rPr>
        <w:br/>
        <w:t xml:space="preserve">о контрольно-ревизионной службе </w:t>
      </w:r>
    </w:p>
    <w:p w:rsidR="000769F2" w:rsidRDefault="000769F2" w:rsidP="00DD51BE">
      <w:pPr>
        <w:pStyle w:val="ConsTitle"/>
        <w:widowControl/>
        <w:spacing w:line="276" w:lineRule="auto"/>
        <w:jc w:val="center"/>
        <w:rPr>
          <w:rFonts w:ascii="Times New Roman" w:hAnsi="Times New Roman"/>
          <w:sz w:val="28"/>
        </w:rPr>
      </w:pPr>
      <w:r>
        <w:rPr>
          <w:rFonts w:ascii="Times New Roman" w:hAnsi="Times New Roman"/>
          <w:sz w:val="28"/>
        </w:rPr>
        <w:t xml:space="preserve">при территориальной избирательной комиссии </w:t>
      </w:r>
      <w:r w:rsidR="0006656E">
        <w:rPr>
          <w:rFonts w:ascii="Times New Roman" w:hAnsi="Times New Roman"/>
          <w:sz w:val="28"/>
        </w:rPr>
        <w:t xml:space="preserve">Пеновского </w:t>
      </w:r>
      <w:r>
        <w:rPr>
          <w:rFonts w:ascii="Times New Roman" w:hAnsi="Times New Roman"/>
          <w:sz w:val="28"/>
        </w:rPr>
        <w:t xml:space="preserve"> района</w:t>
      </w:r>
    </w:p>
    <w:p w:rsidR="000769F2" w:rsidRDefault="000769F2" w:rsidP="00DD51BE">
      <w:pPr>
        <w:pStyle w:val="ConsNonformat"/>
        <w:widowControl/>
        <w:spacing w:line="276" w:lineRule="auto"/>
        <w:rPr>
          <w:rFonts w:ascii="Times New Roman" w:hAnsi="Times New Roman"/>
          <w:sz w:val="28"/>
        </w:rPr>
      </w:pPr>
    </w:p>
    <w:p w:rsidR="000769F2" w:rsidRDefault="000769F2" w:rsidP="00DD51BE">
      <w:pPr>
        <w:pStyle w:val="ConsNormal"/>
        <w:widowControl/>
        <w:numPr>
          <w:ilvl w:val="0"/>
          <w:numId w:val="29"/>
        </w:numPr>
        <w:spacing w:line="276" w:lineRule="auto"/>
        <w:jc w:val="center"/>
        <w:rPr>
          <w:b/>
          <w:sz w:val="28"/>
        </w:rPr>
      </w:pPr>
      <w:r>
        <w:rPr>
          <w:b/>
          <w:sz w:val="28"/>
        </w:rPr>
        <w:t>Общие положения</w:t>
      </w:r>
    </w:p>
    <w:p w:rsidR="000769F2" w:rsidRPr="00DD51BE" w:rsidRDefault="000769F2" w:rsidP="00DD51BE">
      <w:pPr>
        <w:pStyle w:val="ConsNormal"/>
        <w:widowControl/>
        <w:spacing w:line="276" w:lineRule="auto"/>
        <w:ind w:left="360" w:firstLine="0"/>
        <w:jc w:val="center"/>
        <w:rPr>
          <w:sz w:val="8"/>
        </w:rPr>
      </w:pPr>
    </w:p>
    <w:p w:rsidR="000769F2" w:rsidRDefault="000769F2" w:rsidP="00DD51BE">
      <w:pPr>
        <w:pStyle w:val="ConsNormal"/>
        <w:widowControl/>
        <w:spacing w:line="276" w:lineRule="auto"/>
        <w:jc w:val="both"/>
        <w:rPr>
          <w:sz w:val="28"/>
        </w:rPr>
      </w:pPr>
      <w:r>
        <w:rPr>
          <w:sz w:val="28"/>
        </w:rPr>
        <w:t xml:space="preserve">1.1. Контрольно-ревизионная служба при территориальной избирательной комиссии (далее – КРС) создается территориальной избирательной комиссией </w:t>
      </w:r>
      <w:r w:rsidR="0006656E">
        <w:rPr>
          <w:sz w:val="28"/>
        </w:rPr>
        <w:t xml:space="preserve">Пеновского </w:t>
      </w:r>
      <w:r>
        <w:rPr>
          <w:sz w:val="28"/>
        </w:rPr>
        <w:t xml:space="preserve"> района (далее – Комиссия) на основании статьи 60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w:t>
      </w:r>
      <w:r w:rsidRPr="001E5BCF">
        <w:rPr>
          <w:sz w:val="28"/>
          <w:szCs w:val="28"/>
        </w:rPr>
        <w:t>стать</w:t>
      </w:r>
      <w:r>
        <w:rPr>
          <w:sz w:val="28"/>
          <w:szCs w:val="28"/>
        </w:rPr>
        <w:t>и</w:t>
      </w:r>
      <w:r w:rsidRPr="001E5BCF">
        <w:rPr>
          <w:sz w:val="28"/>
          <w:szCs w:val="28"/>
        </w:rPr>
        <w:t xml:space="preserve">  57 Избирательного кодекса Тверской области от 07.04.2003 №20-ЗО</w:t>
      </w:r>
      <w:r>
        <w:rPr>
          <w:sz w:val="28"/>
          <w:szCs w:val="28"/>
        </w:rPr>
        <w:t xml:space="preserve"> (далее – Кодекс)</w:t>
      </w:r>
      <w:r w:rsidRPr="001E5BCF">
        <w:rPr>
          <w:sz w:val="28"/>
          <w:szCs w:val="28"/>
        </w:rPr>
        <w:t>, стать</w:t>
      </w:r>
      <w:r>
        <w:rPr>
          <w:sz w:val="28"/>
          <w:szCs w:val="28"/>
        </w:rPr>
        <w:t>и</w:t>
      </w:r>
      <w:r w:rsidRPr="001E5BCF">
        <w:rPr>
          <w:sz w:val="28"/>
          <w:szCs w:val="28"/>
        </w:rPr>
        <w:t xml:space="preserve"> 18.3 Закона Тверской области от 22.09.1994 №2 «О местных референдумах в Тверской области»</w:t>
      </w:r>
      <w:r>
        <w:rPr>
          <w:sz w:val="28"/>
          <w:szCs w:val="28"/>
        </w:rPr>
        <w:t>.</w:t>
      </w:r>
    </w:p>
    <w:p w:rsidR="000769F2" w:rsidRDefault="000769F2" w:rsidP="00DD51BE">
      <w:pPr>
        <w:pStyle w:val="ConsNormal"/>
        <w:widowControl/>
        <w:spacing w:line="276" w:lineRule="auto"/>
        <w:jc w:val="both"/>
        <w:rPr>
          <w:sz w:val="28"/>
        </w:rPr>
      </w:pPr>
      <w:r>
        <w:rPr>
          <w:sz w:val="28"/>
        </w:rPr>
        <w:t>1.2. КРС является постоянно действующим рабочим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нормативными правовыми актами Центральной избирательной комиссии Российской Федерации, избирательной комиссии Тверской области и настоящим Положением.</w:t>
      </w:r>
    </w:p>
    <w:p w:rsidR="000769F2" w:rsidRDefault="000769F2" w:rsidP="00DD51BE">
      <w:pPr>
        <w:pStyle w:val="ConsNormal"/>
        <w:widowControl/>
        <w:spacing w:line="276" w:lineRule="auto"/>
        <w:jc w:val="both"/>
        <w:rPr>
          <w:sz w:val="28"/>
        </w:rPr>
      </w:pPr>
      <w:r>
        <w:rPr>
          <w:sz w:val="28"/>
        </w:rPr>
        <w:t>1.3. КРС осуществляет свою деятельность в соответствии с календарными планами мероприятий по подготовке и проведению выборов и иными планами, утверждаемыми решениями Комиссии.</w:t>
      </w:r>
    </w:p>
    <w:p w:rsidR="000769F2" w:rsidRDefault="000769F2" w:rsidP="00DD51BE">
      <w:pPr>
        <w:pStyle w:val="ConsNormal"/>
        <w:widowControl/>
        <w:spacing w:line="276" w:lineRule="auto"/>
        <w:jc w:val="both"/>
        <w:rPr>
          <w:sz w:val="28"/>
        </w:rPr>
      </w:pPr>
      <w:r>
        <w:rPr>
          <w:sz w:val="28"/>
        </w:rPr>
        <w:t>1.4. При официальной переписке КРС использует бланки Комиссии. Члену КРС выдается удостоверение по форме, установленной Комиссией (образец прилагается).</w:t>
      </w:r>
    </w:p>
    <w:p w:rsidR="000769F2" w:rsidRDefault="000769F2" w:rsidP="00DD51BE">
      <w:pPr>
        <w:pStyle w:val="ConsNormal"/>
        <w:widowControl/>
        <w:spacing w:line="276" w:lineRule="auto"/>
        <w:jc w:val="both"/>
        <w:rPr>
          <w:sz w:val="28"/>
        </w:rPr>
      </w:pPr>
      <w:r>
        <w:rPr>
          <w:sz w:val="28"/>
        </w:rPr>
        <w:t>1.5. Основные термины и понятия, используемые в настоящем Положении, применяются в том же значении, что и в Федеральном законе от 12.06.2002 № 67-ФЗ «Об основных гарантиях избирательных прав и права на участие в референдуме граждан Российской Федерации», если иное не предусмотрено настоящим Положением.</w:t>
      </w:r>
    </w:p>
    <w:p w:rsidR="000769F2" w:rsidRDefault="000769F2" w:rsidP="00DD51BE">
      <w:pPr>
        <w:pStyle w:val="ConsNonformat"/>
        <w:widowControl/>
        <w:spacing w:line="276" w:lineRule="auto"/>
        <w:rPr>
          <w:rFonts w:ascii="Times New Roman" w:hAnsi="Times New Roman"/>
          <w:sz w:val="28"/>
        </w:rPr>
      </w:pPr>
    </w:p>
    <w:p w:rsidR="009806F8" w:rsidRDefault="009806F8" w:rsidP="00DD51BE">
      <w:pPr>
        <w:pStyle w:val="ConsNormal"/>
        <w:widowControl/>
        <w:numPr>
          <w:ilvl w:val="0"/>
          <w:numId w:val="29"/>
        </w:numPr>
        <w:spacing w:line="276" w:lineRule="auto"/>
        <w:jc w:val="center"/>
        <w:rPr>
          <w:b/>
          <w:sz w:val="28"/>
        </w:rPr>
      </w:pPr>
    </w:p>
    <w:p w:rsidR="000769F2" w:rsidRPr="00335D64" w:rsidRDefault="000769F2" w:rsidP="00DD51BE">
      <w:pPr>
        <w:pStyle w:val="ConsNormal"/>
        <w:widowControl/>
        <w:numPr>
          <w:ilvl w:val="0"/>
          <w:numId w:val="29"/>
        </w:numPr>
        <w:spacing w:line="276" w:lineRule="auto"/>
        <w:jc w:val="center"/>
        <w:rPr>
          <w:b/>
          <w:sz w:val="28"/>
        </w:rPr>
      </w:pPr>
      <w:r>
        <w:rPr>
          <w:b/>
          <w:sz w:val="28"/>
        </w:rPr>
        <w:lastRenderedPageBreak/>
        <w:t xml:space="preserve">Порядок формирования </w:t>
      </w:r>
      <w:r w:rsidR="0006656E">
        <w:rPr>
          <w:b/>
          <w:sz w:val="28"/>
        </w:rPr>
        <w:t>К</w:t>
      </w:r>
      <w:r w:rsidRPr="0006656E">
        <w:rPr>
          <w:b/>
          <w:sz w:val="28"/>
        </w:rPr>
        <w:t>онтрольно-ревизионной службы</w:t>
      </w:r>
    </w:p>
    <w:p w:rsidR="000769F2" w:rsidRDefault="000769F2" w:rsidP="00DD51BE">
      <w:pPr>
        <w:pStyle w:val="ConsNormal"/>
        <w:widowControl/>
        <w:spacing w:line="276" w:lineRule="auto"/>
        <w:jc w:val="both"/>
        <w:rPr>
          <w:sz w:val="28"/>
        </w:rPr>
      </w:pPr>
      <w:r>
        <w:rPr>
          <w:sz w:val="28"/>
        </w:rPr>
        <w:t>2.1. Руководителем КРС является председател</w:t>
      </w:r>
      <w:r w:rsidR="00086350">
        <w:rPr>
          <w:sz w:val="28"/>
        </w:rPr>
        <w:t>ь</w:t>
      </w:r>
      <w:r>
        <w:rPr>
          <w:sz w:val="28"/>
        </w:rPr>
        <w:t xml:space="preserve"> Комиссии, заместителем руководителя КРС – член Комиссии с правом решающего голоса, назначаемый Комиссией. </w:t>
      </w:r>
    </w:p>
    <w:p w:rsidR="000769F2" w:rsidRPr="000769F2" w:rsidRDefault="000769F2" w:rsidP="00DD51BE">
      <w:pPr>
        <w:spacing w:line="276" w:lineRule="auto"/>
        <w:ind w:firstLine="709"/>
        <w:jc w:val="both"/>
        <w:rPr>
          <w:sz w:val="28"/>
          <w:szCs w:val="28"/>
        </w:rPr>
      </w:pPr>
      <w:r w:rsidRPr="000769F2">
        <w:rPr>
          <w:sz w:val="28"/>
          <w:szCs w:val="28"/>
        </w:rPr>
        <w:t xml:space="preserve">2.2. В состав КРС могут входить другие назначаемые Комиссией члены Комиссии с правом решающего голоса, </w:t>
      </w:r>
      <w:r w:rsidR="0006656E" w:rsidRPr="000769F2">
        <w:rPr>
          <w:sz w:val="28"/>
          <w:szCs w:val="28"/>
        </w:rPr>
        <w:t xml:space="preserve">члены Комиссии с правом </w:t>
      </w:r>
      <w:r w:rsidR="0006656E">
        <w:rPr>
          <w:sz w:val="28"/>
          <w:szCs w:val="28"/>
        </w:rPr>
        <w:t>совещательно</w:t>
      </w:r>
      <w:r w:rsidR="0006656E" w:rsidRPr="000769F2">
        <w:rPr>
          <w:sz w:val="28"/>
          <w:szCs w:val="28"/>
        </w:rPr>
        <w:t xml:space="preserve">го голоса, </w:t>
      </w:r>
      <w:r w:rsidRPr="000769F2">
        <w:rPr>
          <w:sz w:val="28"/>
          <w:szCs w:val="28"/>
        </w:rPr>
        <w:t>а также руководители и специалисты государственных и иных органов, организаций и учреждений, включая Центральный банк Российской Федерации, Сберегательный банк Российской Федерации, территориальные учреждения Центрального банка Российской Федерации в субъектах Российской Федерации, других территориальных органов федеральных органов исполнительной власти, органов исполнительной власти субъекта Российской Федерации, государственных и муниципальных учреждений (по согласованию).</w:t>
      </w:r>
    </w:p>
    <w:p w:rsidR="000769F2" w:rsidRPr="000769F2" w:rsidRDefault="000769F2" w:rsidP="00DD51BE">
      <w:pPr>
        <w:autoSpaceDE w:val="0"/>
        <w:autoSpaceDN w:val="0"/>
        <w:adjustRightInd w:val="0"/>
        <w:spacing w:line="276" w:lineRule="auto"/>
        <w:ind w:firstLine="709"/>
        <w:jc w:val="both"/>
        <w:rPr>
          <w:sz w:val="28"/>
          <w:szCs w:val="28"/>
        </w:rPr>
      </w:pPr>
      <w:r w:rsidRPr="000769F2">
        <w:rPr>
          <w:sz w:val="28"/>
          <w:szCs w:val="28"/>
        </w:rPr>
        <w:t>2.3. В состав КРС не могут входить кандидаты, их уполномоченные представители и доверенные лица, уполномоченные представители и доверенные лица политических партий, имеющих в соответствии с законом право участвовать в выборах, а также региональных отделений или иных структурных подразделений политических партий, имеющих в соответствии с законом право участвовать в выборах соответствующего уровня (далее – избирательные объединения), супруги и близкие родственники кандидатов, близкие родственники супругов кандидатов, лица, находящиеся в непосредственном подчинении кандидатов, члены инициативной группы по проведению референдума, члены иных групп участников референдума.</w:t>
      </w:r>
    </w:p>
    <w:p w:rsidR="000769F2" w:rsidRDefault="000769F2" w:rsidP="00DD51BE">
      <w:pPr>
        <w:pStyle w:val="ConsPlusNormal"/>
        <w:widowControl/>
        <w:spacing w:line="276" w:lineRule="auto"/>
        <w:ind w:firstLine="709"/>
        <w:jc w:val="both"/>
        <w:rPr>
          <w:rFonts w:ascii="Times New Roman" w:hAnsi="Times New Roman"/>
          <w:sz w:val="28"/>
        </w:rPr>
      </w:pPr>
      <w:r>
        <w:rPr>
          <w:rFonts w:ascii="Times New Roman" w:hAnsi="Times New Roman"/>
          <w:sz w:val="28"/>
        </w:rPr>
        <w:t>2.4. Члены КРС назначаются и освобождаются от должности постановлением Комиссии, при этом члены КРС, являющиеся специалистами государственных и иных органов и учреждений, назначаются по представлению руководителей соответствующих государственных и иных органов и учреждений.</w:t>
      </w:r>
    </w:p>
    <w:p w:rsidR="000769F2" w:rsidRPr="000769F2" w:rsidRDefault="000769F2" w:rsidP="00DD51BE">
      <w:pPr>
        <w:autoSpaceDE w:val="0"/>
        <w:autoSpaceDN w:val="0"/>
        <w:adjustRightInd w:val="0"/>
        <w:spacing w:line="276" w:lineRule="auto"/>
        <w:ind w:firstLine="709"/>
        <w:jc w:val="both"/>
        <w:outlineLvl w:val="2"/>
        <w:rPr>
          <w:sz w:val="28"/>
          <w:szCs w:val="28"/>
        </w:rPr>
      </w:pPr>
      <w:r w:rsidRPr="000769F2">
        <w:rPr>
          <w:sz w:val="28"/>
          <w:szCs w:val="28"/>
        </w:rPr>
        <w:t xml:space="preserve">2.5. В период подготовки и проведения соответствующих выборов и референдумов государственные и иные органы и учреждения по запросу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направляют в распоряжение Комиссии руководителей и специалистов для работы в КРС. </w:t>
      </w:r>
    </w:p>
    <w:p w:rsidR="000769F2" w:rsidRDefault="000769F2" w:rsidP="00DD51BE">
      <w:pPr>
        <w:pStyle w:val="ConsNormal"/>
        <w:widowControl/>
        <w:spacing w:line="276" w:lineRule="auto"/>
        <w:ind w:firstLine="709"/>
        <w:jc w:val="both"/>
        <w:rPr>
          <w:sz w:val="28"/>
        </w:rPr>
      </w:pPr>
      <w:r>
        <w:rPr>
          <w:sz w:val="28"/>
        </w:rPr>
        <w:t xml:space="preserve">2.6. В период работы в КРС ее члены, откомандированные в распоряжение Комиссии, освобождаются от основной работы на срок не менее двух месяцев. 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Комиссии на подготовку и проведение выборов, в порядке и размерах, определяемых </w:t>
      </w:r>
      <w:r>
        <w:rPr>
          <w:sz w:val="28"/>
        </w:rPr>
        <w:lastRenderedPageBreak/>
        <w:t>избирательной комиссией, организующей соответствующие выборы, референдум.</w:t>
      </w:r>
    </w:p>
    <w:p w:rsidR="000769F2" w:rsidRDefault="000769F2" w:rsidP="00DD51BE">
      <w:pPr>
        <w:pStyle w:val="ConsNormal"/>
        <w:widowControl/>
        <w:spacing w:line="276" w:lineRule="auto"/>
        <w:jc w:val="both"/>
        <w:rPr>
          <w:sz w:val="28"/>
        </w:rPr>
      </w:pPr>
      <w:r>
        <w:rPr>
          <w:sz w:val="28"/>
        </w:rPr>
        <w:t>2.7.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по решению Комиссии, в том числе одновременно с освобождением их от занимаемой должности на основном месте работы.</w:t>
      </w:r>
    </w:p>
    <w:p w:rsidR="000769F2" w:rsidRDefault="000769F2" w:rsidP="00DD51BE">
      <w:pPr>
        <w:pStyle w:val="ConsNormal"/>
        <w:widowControl/>
        <w:spacing w:line="276" w:lineRule="auto"/>
        <w:jc w:val="both"/>
        <w:rPr>
          <w:sz w:val="28"/>
        </w:rPr>
      </w:pPr>
      <w:r>
        <w:rPr>
          <w:sz w:val="28"/>
        </w:rPr>
        <w:t>2.8. В КРС могут формироваться рабочие группы по направлениям ее деятельности.</w:t>
      </w:r>
    </w:p>
    <w:p w:rsidR="000769F2" w:rsidRDefault="000769F2" w:rsidP="00DD51BE">
      <w:pPr>
        <w:pStyle w:val="ConsNormal"/>
        <w:widowControl/>
        <w:spacing w:line="276" w:lineRule="auto"/>
        <w:ind w:firstLine="0"/>
        <w:jc w:val="both"/>
        <w:rPr>
          <w:sz w:val="28"/>
        </w:rPr>
      </w:pPr>
    </w:p>
    <w:p w:rsidR="000769F2" w:rsidRDefault="000769F2" w:rsidP="00DD51BE">
      <w:pPr>
        <w:pStyle w:val="ConsNormal"/>
        <w:widowControl/>
        <w:spacing w:line="276" w:lineRule="auto"/>
        <w:jc w:val="center"/>
        <w:rPr>
          <w:b/>
          <w:sz w:val="28"/>
        </w:rPr>
      </w:pPr>
      <w:r>
        <w:rPr>
          <w:b/>
          <w:sz w:val="28"/>
        </w:rPr>
        <w:t>3. Направления деятельности контрольно-ревизионной службы</w:t>
      </w:r>
    </w:p>
    <w:p w:rsidR="000769F2" w:rsidRDefault="000769F2" w:rsidP="00DD51BE">
      <w:pPr>
        <w:pStyle w:val="ConsNormal"/>
        <w:widowControl/>
        <w:spacing w:line="276" w:lineRule="auto"/>
        <w:ind w:firstLine="709"/>
        <w:jc w:val="both"/>
        <w:rPr>
          <w:sz w:val="28"/>
        </w:rPr>
      </w:pPr>
      <w:r>
        <w:rPr>
          <w:sz w:val="28"/>
        </w:rPr>
        <w:t xml:space="preserve">3.1. КРС осуществляет свою деятельность по следующим направлениям: </w:t>
      </w:r>
    </w:p>
    <w:p w:rsidR="000769F2" w:rsidRDefault="000769F2" w:rsidP="00DD51BE">
      <w:pPr>
        <w:pStyle w:val="ConsNormal"/>
        <w:widowControl/>
        <w:spacing w:line="276" w:lineRule="auto"/>
        <w:ind w:firstLine="709"/>
        <w:jc w:val="both"/>
        <w:rPr>
          <w:sz w:val="28"/>
        </w:rPr>
      </w:pPr>
      <w:r>
        <w:rPr>
          <w:sz w:val="28"/>
        </w:rPr>
        <w:t>а) контролирует целевое расходование денежных средств, выделенных Комиссии из бюджета субъекта Российской Федерации, местного бюджета на подготовку и проведение соответствующих выборов, референдума;</w:t>
      </w:r>
    </w:p>
    <w:p w:rsidR="000769F2" w:rsidRPr="000769F2" w:rsidRDefault="000769F2" w:rsidP="00DD51BE">
      <w:pPr>
        <w:autoSpaceDE w:val="0"/>
        <w:autoSpaceDN w:val="0"/>
        <w:adjustRightInd w:val="0"/>
        <w:spacing w:line="276" w:lineRule="auto"/>
        <w:ind w:firstLine="709"/>
        <w:jc w:val="both"/>
        <w:outlineLvl w:val="1"/>
        <w:rPr>
          <w:sz w:val="28"/>
          <w:szCs w:val="28"/>
        </w:rPr>
      </w:pPr>
      <w:r w:rsidRPr="000769F2">
        <w:rPr>
          <w:sz w:val="28"/>
          <w:szCs w:val="28"/>
        </w:rPr>
        <w:t>б) контролирует источники поступления, правильность учета и использования денежных средств избирательных фондов кандидатов, избирательных объединений при проведении соответствующих выборов, фондов референдума при проведении соответствующего референдума;</w:t>
      </w:r>
    </w:p>
    <w:p w:rsidR="000769F2" w:rsidRDefault="000769F2" w:rsidP="00DD51BE">
      <w:pPr>
        <w:pStyle w:val="ConsNormal"/>
        <w:widowControl/>
        <w:spacing w:line="276" w:lineRule="auto"/>
        <w:ind w:firstLine="709"/>
        <w:jc w:val="both"/>
        <w:rPr>
          <w:sz w:val="28"/>
        </w:rPr>
      </w:pPr>
      <w:r>
        <w:rPr>
          <w:sz w:val="28"/>
        </w:rPr>
        <w:t xml:space="preserve"> в) контролирует соблюдение установленного порядка финансирования кандидатами, избирательными объединениями, инициативной группой по проведению референдума, иными группами участников референдума предвыборной агитации и агитации по вопросам референдума, осуществления иных мероприятий, непосредственно связанных с выборами, референдумами;</w:t>
      </w:r>
    </w:p>
    <w:p w:rsidR="000769F2" w:rsidRDefault="000769F2" w:rsidP="00DD51BE">
      <w:pPr>
        <w:pStyle w:val="ConsNormal"/>
        <w:widowControl/>
        <w:spacing w:line="276" w:lineRule="auto"/>
        <w:jc w:val="both"/>
        <w:rPr>
          <w:sz w:val="28"/>
        </w:rPr>
      </w:pPr>
      <w:r>
        <w:rPr>
          <w:sz w:val="28"/>
        </w:rPr>
        <w:t>г) проверяет финансовые отчеты кандидатов, избирательных объединений при проведении соответствующих выборов, инициативной группы по проведению референдума, иных групп участников референдума при проведении соответствующего референдума;</w:t>
      </w:r>
    </w:p>
    <w:p w:rsidR="000769F2" w:rsidRDefault="000769F2" w:rsidP="00DD51BE">
      <w:pPr>
        <w:pStyle w:val="ConsNormal"/>
        <w:widowControl/>
        <w:spacing w:line="276" w:lineRule="auto"/>
        <w:jc w:val="both"/>
        <w:rPr>
          <w:sz w:val="28"/>
        </w:rPr>
      </w:pPr>
      <w:r>
        <w:rPr>
          <w:sz w:val="28"/>
        </w:rPr>
        <w:t>д) организует проверки достоверности представленных кандидатами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не иметь счетов (вкладов), прекратить хранение наличных денежных средств и ценностей в иностранных банках, расположенных за пределами территории Российской Федерации.</w:t>
      </w:r>
    </w:p>
    <w:p w:rsidR="00DD51BE" w:rsidRDefault="00DD51BE" w:rsidP="00DD51BE">
      <w:pPr>
        <w:pStyle w:val="ConsNormal"/>
        <w:widowControl/>
        <w:spacing w:line="276" w:lineRule="auto"/>
        <w:jc w:val="both"/>
        <w:rPr>
          <w:sz w:val="28"/>
        </w:rPr>
      </w:pPr>
    </w:p>
    <w:p w:rsidR="00DD51BE" w:rsidRDefault="00DD51BE" w:rsidP="00DD51BE">
      <w:pPr>
        <w:pStyle w:val="ConsNormal"/>
        <w:widowControl/>
        <w:spacing w:line="276" w:lineRule="auto"/>
        <w:jc w:val="both"/>
        <w:rPr>
          <w:sz w:val="28"/>
        </w:rPr>
      </w:pPr>
    </w:p>
    <w:p w:rsidR="00DD51BE" w:rsidRDefault="00DD51BE" w:rsidP="00DD51BE">
      <w:pPr>
        <w:pStyle w:val="ConsNormal"/>
        <w:widowControl/>
        <w:spacing w:line="276" w:lineRule="auto"/>
        <w:jc w:val="both"/>
        <w:rPr>
          <w:sz w:val="28"/>
        </w:rPr>
      </w:pPr>
    </w:p>
    <w:p w:rsidR="000769F2" w:rsidRDefault="000769F2" w:rsidP="00DD51BE">
      <w:pPr>
        <w:pStyle w:val="ConsNormal"/>
        <w:widowControl/>
        <w:numPr>
          <w:ilvl w:val="0"/>
          <w:numId w:val="33"/>
        </w:numPr>
        <w:spacing w:line="276" w:lineRule="auto"/>
        <w:jc w:val="center"/>
        <w:rPr>
          <w:b/>
          <w:sz w:val="28"/>
        </w:rPr>
      </w:pPr>
      <w:r>
        <w:rPr>
          <w:b/>
          <w:sz w:val="28"/>
        </w:rPr>
        <w:lastRenderedPageBreak/>
        <w:t>Функции контрольно-ревизионной службы</w:t>
      </w:r>
    </w:p>
    <w:p w:rsidR="000769F2" w:rsidRDefault="000769F2" w:rsidP="00DD51BE">
      <w:pPr>
        <w:pStyle w:val="ConsNormal"/>
        <w:widowControl/>
        <w:spacing w:line="276" w:lineRule="auto"/>
        <w:jc w:val="both"/>
        <w:rPr>
          <w:sz w:val="28"/>
        </w:rPr>
      </w:pPr>
      <w:r>
        <w:rPr>
          <w:sz w:val="28"/>
        </w:rPr>
        <w:t>4.1. КРС осуществляет следующие функции:</w:t>
      </w:r>
    </w:p>
    <w:p w:rsidR="000769F2" w:rsidRDefault="000769F2" w:rsidP="00DD51BE">
      <w:pPr>
        <w:pStyle w:val="ConsNormal"/>
        <w:widowControl/>
        <w:spacing w:line="276" w:lineRule="auto"/>
        <w:jc w:val="both"/>
        <w:rPr>
          <w:sz w:val="28"/>
        </w:rPr>
      </w:pPr>
      <w:r>
        <w:rPr>
          <w:sz w:val="28"/>
        </w:rPr>
        <w:t xml:space="preserve">4.1.1. Обеспечивает контроль за: </w:t>
      </w:r>
    </w:p>
    <w:p w:rsidR="000769F2" w:rsidRDefault="000769F2" w:rsidP="00DD51BE">
      <w:pPr>
        <w:pStyle w:val="ConsPlusNormal"/>
        <w:widowControl/>
        <w:spacing w:line="276" w:lineRule="auto"/>
        <w:jc w:val="both"/>
        <w:rPr>
          <w:rFonts w:ascii="Times New Roman" w:hAnsi="Times New Roman"/>
          <w:sz w:val="28"/>
        </w:rPr>
      </w:pPr>
      <w:r>
        <w:rPr>
          <w:rFonts w:ascii="Times New Roman" w:hAnsi="Times New Roman"/>
          <w:snapToGrid w:val="0"/>
          <w:sz w:val="28"/>
        </w:rPr>
        <w:t xml:space="preserve">а) соблюдением участковыми избирательными комиссиями, комиссиями референдума, кандидатами, </w:t>
      </w:r>
      <w:r>
        <w:rPr>
          <w:rFonts w:ascii="Times New Roman" w:hAnsi="Times New Roman"/>
          <w:sz w:val="28"/>
        </w:rPr>
        <w:t>избирательными объединениями, инициативной группой по проведению референдума, иными группами участников референдума федеральных законов, законов субъекта Российской Федерации, нормативных правовых актов Центральной избирательной комиссии Российской Федерации,</w:t>
      </w:r>
      <w:r>
        <w:rPr>
          <w:sz w:val="28"/>
        </w:rPr>
        <w:t xml:space="preserve"> </w:t>
      </w:r>
      <w:r w:rsidRPr="005E0292">
        <w:rPr>
          <w:rFonts w:ascii="Times New Roman" w:hAnsi="Times New Roman" w:cs="Times New Roman"/>
          <w:sz w:val="28"/>
        </w:rPr>
        <w:t>и</w:t>
      </w:r>
      <w:r>
        <w:rPr>
          <w:rFonts w:ascii="Times New Roman" w:hAnsi="Times New Roman"/>
          <w:sz w:val="28"/>
        </w:rPr>
        <w:t xml:space="preserve">збирательной комиссии Тверской области, регулирующих финансирование соответствующих выборов, референдума; </w:t>
      </w:r>
    </w:p>
    <w:p w:rsidR="000769F2" w:rsidRDefault="000769F2" w:rsidP="00DD51BE">
      <w:pPr>
        <w:pStyle w:val="ConsNormal"/>
        <w:widowControl/>
        <w:spacing w:line="276" w:lineRule="auto"/>
        <w:jc w:val="both"/>
        <w:rPr>
          <w:sz w:val="28"/>
        </w:rPr>
      </w:pPr>
      <w:r>
        <w:rPr>
          <w:sz w:val="28"/>
        </w:rPr>
        <w:t xml:space="preserve">б) целевым использованием денежных средств, выделенных нижестоящим избирательным комиссиям, комиссиям референдума из соответствующих бюджетов на подготовку и проведение выборов, референдумов, а также на обеспечение их деятельности; </w:t>
      </w:r>
    </w:p>
    <w:p w:rsidR="000769F2" w:rsidRDefault="000769F2" w:rsidP="00DD51BE">
      <w:pPr>
        <w:pStyle w:val="ConsNormal"/>
        <w:widowControl/>
        <w:spacing w:line="276" w:lineRule="auto"/>
        <w:jc w:val="both"/>
        <w:rPr>
          <w:sz w:val="28"/>
        </w:rPr>
      </w:pPr>
      <w:r>
        <w:rPr>
          <w:sz w:val="28"/>
        </w:rPr>
        <w:t xml:space="preserve">в) соблюдением порядка формирования избирательных фондов кандидатов, избирательных объединений, фондов референдума и использованием средств этих фондов; </w:t>
      </w:r>
    </w:p>
    <w:p w:rsidR="000769F2" w:rsidRDefault="000769F2" w:rsidP="00DD51BE">
      <w:pPr>
        <w:pStyle w:val="ConsNormal"/>
        <w:widowControl/>
        <w:spacing w:line="276" w:lineRule="auto"/>
        <w:jc w:val="both"/>
        <w:rPr>
          <w:sz w:val="28"/>
        </w:rPr>
      </w:pPr>
      <w:r>
        <w:rPr>
          <w:sz w:val="28"/>
        </w:rPr>
        <w:t xml:space="preserve"> г) соблюдением участниками избирательной кампании, кампании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кампании референдума;</w:t>
      </w:r>
    </w:p>
    <w:p w:rsidR="000769F2" w:rsidRDefault="000769F2" w:rsidP="00DD51BE">
      <w:pPr>
        <w:pStyle w:val="ConsNormal"/>
        <w:widowControl/>
        <w:spacing w:line="276" w:lineRule="auto"/>
        <w:jc w:val="both"/>
        <w:rPr>
          <w:sz w:val="28"/>
        </w:rPr>
      </w:pPr>
      <w:r>
        <w:rPr>
          <w:sz w:val="28"/>
        </w:rPr>
        <w:t>4.1.2. Участвует:</w:t>
      </w:r>
    </w:p>
    <w:p w:rsidR="000769F2" w:rsidRDefault="000769F2" w:rsidP="00DD51BE">
      <w:pPr>
        <w:pStyle w:val="ConsNormal"/>
        <w:widowControl/>
        <w:spacing w:line="276" w:lineRule="auto"/>
        <w:jc w:val="both"/>
        <w:rPr>
          <w:sz w:val="28"/>
        </w:rPr>
      </w:pPr>
      <w:r>
        <w:rPr>
          <w:sz w:val="28"/>
        </w:rPr>
        <w:t>а) в проверке отчетов нижестоящих избирательных комиссий, комиссий референдума о расходовании бюджетных средств, выделенных на подготовку и проведение выборов, референдума;</w:t>
      </w:r>
    </w:p>
    <w:p w:rsidR="000769F2" w:rsidRPr="000769F2" w:rsidRDefault="000769F2" w:rsidP="00DD51BE">
      <w:pPr>
        <w:autoSpaceDE w:val="0"/>
        <w:autoSpaceDN w:val="0"/>
        <w:adjustRightInd w:val="0"/>
        <w:spacing w:line="276" w:lineRule="auto"/>
        <w:ind w:firstLine="720"/>
        <w:jc w:val="both"/>
        <w:outlineLvl w:val="1"/>
        <w:rPr>
          <w:sz w:val="28"/>
          <w:szCs w:val="28"/>
        </w:rPr>
      </w:pPr>
      <w:r w:rsidRPr="000769F2">
        <w:rPr>
          <w:sz w:val="28"/>
          <w:szCs w:val="28"/>
        </w:rPr>
        <w:t>б) в проверке финансовых отчетов кандидатов, избирательных объединений, инициативной группы по проведению референдума, иных групп участников референдума при проведении выборов, референдума;</w:t>
      </w:r>
    </w:p>
    <w:p w:rsidR="000769F2" w:rsidRDefault="000769F2" w:rsidP="00DD51BE">
      <w:pPr>
        <w:pStyle w:val="ConsPlusNormal"/>
        <w:widowControl/>
        <w:spacing w:line="276" w:lineRule="auto"/>
        <w:jc w:val="both"/>
        <w:rPr>
          <w:rFonts w:ascii="Times New Roman" w:hAnsi="Times New Roman"/>
          <w:sz w:val="28"/>
        </w:rPr>
      </w:pPr>
      <w:r>
        <w:rPr>
          <w:rFonts w:ascii="Times New Roman" w:hAnsi="Times New Roman"/>
          <w:sz w:val="28"/>
        </w:rPr>
        <w:t>в) в приеме сведений об имуществе, о доходах, об их источниках и о расходах, о соблюдении кандидатами требований не иметь счетов (вкладов), прекратить хранение наличных денежных средств и ценностей в иностранных банках, расположенных за пределами территории Российской Федерации, представляемых кандидатами либо инициаторами выдвижения кандидатов в Комиссию;</w:t>
      </w:r>
    </w:p>
    <w:p w:rsidR="000769F2" w:rsidRDefault="000769F2" w:rsidP="00DD51BE">
      <w:pPr>
        <w:pStyle w:val="ConsNormal"/>
        <w:widowControl/>
        <w:spacing w:line="276" w:lineRule="auto"/>
        <w:jc w:val="both"/>
        <w:rPr>
          <w:sz w:val="28"/>
        </w:rPr>
      </w:pPr>
      <w:r>
        <w:rPr>
          <w:sz w:val="28"/>
        </w:rPr>
        <w:t>4.1.3. Готовит и направляет:</w:t>
      </w:r>
    </w:p>
    <w:p w:rsidR="000769F2" w:rsidRDefault="000769F2" w:rsidP="00DD51BE">
      <w:pPr>
        <w:pStyle w:val="ConsNormal"/>
        <w:widowControl/>
        <w:spacing w:line="276" w:lineRule="auto"/>
        <w:ind w:firstLine="0"/>
        <w:jc w:val="both"/>
        <w:rPr>
          <w:sz w:val="28"/>
        </w:rPr>
      </w:pPr>
      <w:r>
        <w:rPr>
          <w:sz w:val="28"/>
        </w:rPr>
        <w:t xml:space="preserve">а) представления в территориальные органы соответствующих федеральных органов исполнительной власти и учреждений о проведении проверок сведений об имуществе, о доходах, об их источниках и о расходах, о соблюдении кандидатами требований не иметь счетов (вкладов), прекратить хранение </w:t>
      </w:r>
      <w:r>
        <w:rPr>
          <w:sz w:val="28"/>
        </w:rPr>
        <w:lastRenderedPageBreak/>
        <w:t>наличных денежных средств и ценностей в иностранных банках, расположенных за пределами территории Российской Федерации;</w:t>
      </w:r>
    </w:p>
    <w:p w:rsidR="000769F2" w:rsidRDefault="000769F2" w:rsidP="00DD51BE">
      <w:pPr>
        <w:pStyle w:val="ConsPlusNormal"/>
        <w:widowControl/>
        <w:spacing w:line="276" w:lineRule="auto"/>
        <w:ind w:firstLine="540"/>
        <w:jc w:val="both"/>
        <w:rPr>
          <w:rFonts w:ascii="Times New Roman" w:hAnsi="Times New Roman"/>
          <w:sz w:val="28"/>
        </w:rPr>
      </w:pPr>
      <w:r>
        <w:rPr>
          <w:rFonts w:ascii="Times New Roman" w:hAnsi="Times New Roman"/>
          <w:sz w:val="28"/>
        </w:rPr>
        <w:t>б) сведения о размере и об источниках доходов кандидата (каждого кандидата из списка кандидатов), о вкладах в банках, ценных бумагах, ином участии в коммерческих организациях, имуществе, принадлежащем кандидатам на праве собственности (совместной собственности) в средства массовой информации для опубликования по форме, утвержденной соответствующей избирательной комиссией;</w:t>
      </w:r>
    </w:p>
    <w:p w:rsidR="000769F2" w:rsidRDefault="000769F2" w:rsidP="00DD51BE">
      <w:pPr>
        <w:pStyle w:val="ConsPlusNormal"/>
        <w:widowControl/>
        <w:spacing w:line="276" w:lineRule="auto"/>
        <w:ind w:firstLine="540"/>
        <w:jc w:val="both"/>
        <w:rPr>
          <w:rFonts w:ascii="Times New Roman" w:hAnsi="Times New Roman"/>
          <w:sz w:val="28"/>
        </w:rPr>
      </w:pPr>
      <w:r>
        <w:rPr>
          <w:rFonts w:ascii="Times New Roman" w:hAnsi="Times New Roman"/>
          <w:sz w:val="28"/>
        </w:rPr>
        <w:t>4.1.4. Анализирует, обобщает и готовит сводную информацию, выводы и предложения по результатам проверок сведений об имуществе, размерах и источниках доходов, представленных кандидатами в Комиссию, а также сведений о поступлении и расходовании средств избирательных фондов кандидатов, избирательных объединений, фондов референдума, представляемых филиалами (дополнительными офисами) отделения Сберегательного банка Российской Федерации в субъекте Российской Федерации;</w:t>
      </w:r>
    </w:p>
    <w:p w:rsidR="000769F2" w:rsidRDefault="000769F2" w:rsidP="00DD51BE">
      <w:pPr>
        <w:pStyle w:val="ConsPlusNormal"/>
        <w:widowControl/>
        <w:spacing w:line="276" w:lineRule="auto"/>
        <w:ind w:firstLine="540"/>
        <w:jc w:val="both"/>
        <w:rPr>
          <w:rFonts w:ascii="Times New Roman" w:hAnsi="Times New Roman"/>
          <w:snapToGrid w:val="0"/>
          <w:sz w:val="28"/>
        </w:rPr>
      </w:pPr>
      <w:r>
        <w:rPr>
          <w:rFonts w:ascii="Times New Roman" w:hAnsi="Times New Roman"/>
          <w:snapToGrid w:val="0"/>
          <w:sz w:val="28"/>
        </w:rPr>
        <w:t xml:space="preserve">4.1.5. Готовит и вносит на рассмотрение Комиссии материалы, касающиеся проведенных проверок достоверности сведений о кандидатах </w:t>
      </w:r>
      <w:r>
        <w:rPr>
          <w:rFonts w:ascii="Times New Roman" w:hAnsi="Times New Roman"/>
          <w:sz w:val="28"/>
        </w:rPr>
        <w:t>(о каждом кандидате из списка кандидатов)</w:t>
      </w:r>
      <w:r>
        <w:rPr>
          <w:rFonts w:ascii="Times New Roman" w:hAnsi="Times New Roman"/>
          <w:snapToGrid w:val="0"/>
          <w:sz w:val="28"/>
        </w:rPr>
        <w:t>;</w:t>
      </w:r>
    </w:p>
    <w:p w:rsidR="000769F2" w:rsidRDefault="000769F2" w:rsidP="00DD51BE">
      <w:pPr>
        <w:pStyle w:val="ConsPlusNormal"/>
        <w:widowControl/>
        <w:spacing w:line="276" w:lineRule="auto"/>
        <w:ind w:firstLine="709"/>
        <w:jc w:val="both"/>
        <w:rPr>
          <w:rFonts w:ascii="Times New Roman" w:hAnsi="Times New Roman"/>
          <w:sz w:val="28"/>
        </w:rPr>
      </w:pPr>
      <w:r>
        <w:rPr>
          <w:rFonts w:ascii="Times New Roman" w:hAnsi="Times New Roman"/>
          <w:sz w:val="28"/>
        </w:rPr>
        <w:t>4.1.6. Оказывает содействие Комиссии в вопросах:</w:t>
      </w:r>
    </w:p>
    <w:p w:rsidR="000769F2" w:rsidRDefault="000769F2" w:rsidP="00DD51BE">
      <w:pPr>
        <w:pStyle w:val="ConsPlusNormal"/>
        <w:widowControl/>
        <w:spacing w:line="276" w:lineRule="auto"/>
        <w:ind w:firstLine="709"/>
        <w:jc w:val="both"/>
        <w:rPr>
          <w:rFonts w:ascii="Times New Roman" w:hAnsi="Times New Roman"/>
          <w:sz w:val="28"/>
        </w:rPr>
      </w:pPr>
      <w:r>
        <w:rPr>
          <w:rFonts w:ascii="Times New Roman" w:hAnsi="Times New Roman"/>
          <w:sz w:val="28"/>
        </w:rPr>
        <w:t>а) подготовки информации о выявленных фактах недостоверности представленных кандидатами сведений о себе, об имуществе и доходах с целью доведения ее до избирателей в порядке, установленном законодательством о выборах;</w:t>
      </w:r>
    </w:p>
    <w:p w:rsidR="000769F2" w:rsidRPr="000769F2" w:rsidRDefault="000769F2" w:rsidP="00DD51BE">
      <w:pPr>
        <w:autoSpaceDE w:val="0"/>
        <w:autoSpaceDN w:val="0"/>
        <w:adjustRightInd w:val="0"/>
        <w:spacing w:line="276" w:lineRule="auto"/>
        <w:ind w:firstLine="709"/>
        <w:jc w:val="both"/>
        <w:outlineLvl w:val="1"/>
        <w:rPr>
          <w:sz w:val="28"/>
          <w:szCs w:val="28"/>
        </w:rPr>
      </w:pPr>
      <w:r w:rsidRPr="000769F2">
        <w:rPr>
          <w:sz w:val="28"/>
          <w:szCs w:val="28"/>
        </w:rPr>
        <w:t>б) выявления пожертвований, поступивших с нарушением установленного порядка, подготовки по результатам проверок информации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референдума, иных групп участников референдума о необходимости возврата указанных пожертвований жертвователю или их перечисления в доход соответствующего бюджета;</w:t>
      </w:r>
    </w:p>
    <w:p w:rsidR="000769F2" w:rsidRPr="000769F2" w:rsidRDefault="000769F2" w:rsidP="00DD51BE">
      <w:pPr>
        <w:autoSpaceDE w:val="0"/>
        <w:autoSpaceDN w:val="0"/>
        <w:adjustRightInd w:val="0"/>
        <w:spacing w:line="276" w:lineRule="auto"/>
        <w:ind w:firstLine="709"/>
        <w:jc w:val="both"/>
        <w:outlineLvl w:val="1"/>
        <w:rPr>
          <w:sz w:val="28"/>
          <w:szCs w:val="28"/>
        </w:rPr>
      </w:pPr>
      <w:r w:rsidRPr="000769F2">
        <w:rPr>
          <w:sz w:val="28"/>
          <w:szCs w:val="28"/>
        </w:rPr>
        <w:t>в) организации и проведения мероприятий по выявлению фактов расходования средств на проведение избирательной кампании кандидатом, избирательным объединением, инициативной группой по проведению референдума, иными группами участников референдума помимо соответствующего избирательного фонда, фонда референдума, подготовки предложений по привлечению к ответственности участников избирательного процесса за нарушения порядка финансирования избирательных кампаний, кампаний референдума;</w:t>
      </w:r>
    </w:p>
    <w:p w:rsidR="000769F2" w:rsidRPr="0006656E" w:rsidRDefault="000769F2" w:rsidP="00DD51BE">
      <w:pPr>
        <w:autoSpaceDE w:val="0"/>
        <w:autoSpaceDN w:val="0"/>
        <w:adjustRightInd w:val="0"/>
        <w:spacing w:line="276" w:lineRule="auto"/>
        <w:ind w:firstLine="709"/>
        <w:jc w:val="both"/>
        <w:outlineLvl w:val="1"/>
        <w:rPr>
          <w:sz w:val="28"/>
          <w:szCs w:val="28"/>
        </w:rPr>
      </w:pPr>
      <w:r w:rsidRPr="0006656E">
        <w:rPr>
          <w:sz w:val="28"/>
          <w:szCs w:val="28"/>
        </w:rPr>
        <w:lastRenderedPageBreak/>
        <w:t>г) осуществления приема и проверки финансовых отчетов кандидатов, избирательных объединений, инициативной группы по проведению референдума, иных групп участников референдума;</w:t>
      </w:r>
    </w:p>
    <w:p w:rsidR="000769F2" w:rsidRDefault="000769F2" w:rsidP="00DD51BE">
      <w:pPr>
        <w:pStyle w:val="ConsPlusNormal"/>
        <w:widowControl/>
        <w:spacing w:line="276" w:lineRule="auto"/>
        <w:ind w:firstLine="709"/>
        <w:jc w:val="both"/>
        <w:rPr>
          <w:rFonts w:ascii="Times New Roman" w:hAnsi="Times New Roman"/>
          <w:sz w:val="28"/>
        </w:rPr>
      </w:pPr>
      <w:r>
        <w:rPr>
          <w:rFonts w:ascii="Times New Roman" w:hAnsi="Times New Roman"/>
          <w:sz w:val="28"/>
        </w:rPr>
        <w:t>д) подготовки для направления в средства массовой информации в установленные законом сроки копий финансовых отчетов и сведений о поступлении и расходовании средств избирательных фондов кандидатов, избирательных объединений, фондов референдума;</w:t>
      </w:r>
    </w:p>
    <w:p w:rsidR="000769F2" w:rsidRPr="00DD164D" w:rsidRDefault="000769F2" w:rsidP="00DD51BE">
      <w:pPr>
        <w:autoSpaceDE w:val="0"/>
        <w:autoSpaceDN w:val="0"/>
        <w:adjustRightInd w:val="0"/>
        <w:spacing w:line="276" w:lineRule="auto"/>
        <w:ind w:firstLine="709"/>
        <w:jc w:val="both"/>
        <w:outlineLvl w:val="1"/>
        <w:rPr>
          <w:sz w:val="28"/>
          <w:szCs w:val="28"/>
        </w:rPr>
      </w:pPr>
      <w:r w:rsidRPr="00DD164D">
        <w:rPr>
          <w:sz w:val="28"/>
          <w:szCs w:val="28"/>
        </w:rPr>
        <w:t>е) учета печатных агитационных материалов или их копий, экземпляров аудиовизуальных материалов, фотографий иных агитационных материалов, которые в соответствии с законом представляются в Комиссию кандидатом, избирательным объединением, инициативной группой по проведению референдума, иными группами участников референдума с целью контроля за их изготовлением и распространением за счет средств соответствующего избирательного фонда, фонда референдума;</w:t>
      </w:r>
    </w:p>
    <w:p w:rsidR="000769F2" w:rsidRPr="00DD164D" w:rsidRDefault="000769F2" w:rsidP="00DD51BE">
      <w:pPr>
        <w:autoSpaceDE w:val="0"/>
        <w:autoSpaceDN w:val="0"/>
        <w:adjustRightInd w:val="0"/>
        <w:spacing w:line="276" w:lineRule="auto"/>
        <w:ind w:firstLine="709"/>
        <w:jc w:val="both"/>
        <w:outlineLvl w:val="1"/>
        <w:rPr>
          <w:sz w:val="28"/>
          <w:szCs w:val="28"/>
        </w:rPr>
      </w:pPr>
      <w:r w:rsidRPr="00DD164D">
        <w:rPr>
          <w:sz w:val="28"/>
          <w:szCs w:val="28"/>
        </w:rPr>
        <w:t>ж) анализа поступающих в Комиссию агитационных материалов в целях определения соответствия оплаты стоимости выполненных работ (оказанных услуг) по изготовлению и распространению агитационных материалов их фактической стоимости и выявления фактов ее занижения (завышения), а также проверки соответствия фактического объема выполненных работ (оказанных услуг) объемам, указанным в первичных (учетных) финансовых документах;</w:t>
      </w:r>
    </w:p>
    <w:p w:rsidR="000769F2" w:rsidRDefault="000769F2" w:rsidP="00DD51BE">
      <w:pPr>
        <w:pStyle w:val="ConsPlusNormal"/>
        <w:widowControl/>
        <w:spacing w:line="276" w:lineRule="auto"/>
        <w:ind w:firstLine="709"/>
        <w:jc w:val="both"/>
        <w:rPr>
          <w:rFonts w:ascii="Times New Roman" w:hAnsi="Times New Roman"/>
          <w:sz w:val="28"/>
        </w:rPr>
      </w:pPr>
      <w:r>
        <w:rPr>
          <w:rFonts w:ascii="Times New Roman" w:hAnsi="Times New Roman"/>
          <w:sz w:val="28"/>
        </w:rPr>
        <w:t>з) подготовки представления Комиссии в правоохранительные органы для установления лиц, совершивших противоправные действия по распространению агитационных материалов, и пресечения их незаконного распространения;</w:t>
      </w:r>
    </w:p>
    <w:p w:rsidR="000769F2" w:rsidRPr="0006656E" w:rsidRDefault="000769F2" w:rsidP="00DD51BE">
      <w:pPr>
        <w:autoSpaceDE w:val="0"/>
        <w:autoSpaceDN w:val="0"/>
        <w:adjustRightInd w:val="0"/>
        <w:spacing w:line="276" w:lineRule="auto"/>
        <w:ind w:firstLine="709"/>
        <w:jc w:val="both"/>
        <w:outlineLvl w:val="1"/>
        <w:rPr>
          <w:sz w:val="28"/>
          <w:szCs w:val="28"/>
        </w:rPr>
      </w:pPr>
      <w:r w:rsidRPr="0006656E">
        <w:rPr>
          <w:sz w:val="28"/>
          <w:szCs w:val="28"/>
        </w:rPr>
        <w:t>4.2. КРС взаимодействует с Контрольно-ревизионной службой при избирательной комиссии Тверской области, обменивается информацией в целях повышения эффективности деятельности и организации работы КРС.</w:t>
      </w:r>
    </w:p>
    <w:p w:rsidR="000769F2" w:rsidRDefault="000769F2" w:rsidP="00DD51BE">
      <w:pPr>
        <w:pStyle w:val="ConsPlusNormal"/>
        <w:widowControl/>
        <w:spacing w:line="276" w:lineRule="auto"/>
        <w:ind w:firstLine="709"/>
        <w:jc w:val="both"/>
        <w:rPr>
          <w:rFonts w:ascii="Times New Roman" w:hAnsi="Times New Roman"/>
          <w:sz w:val="28"/>
        </w:rPr>
      </w:pPr>
      <w:r>
        <w:rPr>
          <w:rFonts w:ascii="Times New Roman" w:hAnsi="Times New Roman"/>
          <w:sz w:val="28"/>
        </w:rPr>
        <w:t>4.3. КРС обеспечивает контроль за устранением нарушений законов и нормативных правовых актов, выявленных в ходе проверок целевого расходования бюджетных денежных средств, выделенных участковым избирательным комиссиям, комиссиям референдума на подготовку и проведение выборов, референдума, формирования и использования средств соответствующих избирательных фондов кандидатов, избирательных объединений, фондов референдума.</w:t>
      </w:r>
    </w:p>
    <w:p w:rsidR="000769F2" w:rsidRDefault="000769F2" w:rsidP="00DD51BE">
      <w:pPr>
        <w:pStyle w:val="ConsPlusNormal"/>
        <w:widowControl/>
        <w:spacing w:line="276" w:lineRule="auto"/>
        <w:jc w:val="both"/>
        <w:rPr>
          <w:rFonts w:ascii="Times New Roman" w:hAnsi="Times New Roman"/>
          <w:sz w:val="28"/>
        </w:rPr>
      </w:pPr>
      <w:r>
        <w:rPr>
          <w:rFonts w:ascii="Times New Roman" w:hAnsi="Times New Roman"/>
          <w:sz w:val="28"/>
        </w:rPr>
        <w:t>4.4. КРС готовит по поручению председателя Комиссии, его заместителя ответы на заявления и обращения граждан, организаций по вопросам, находящимся в компетенции КРС.</w:t>
      </w:r>
    </w:p>
    <w:p w:rsidR="00DD51BE" w:rsidRDefault="00DD51BE" w:rsidP="00DD51BE">
      <w:pPr>
        <w:pStyle w:val="ConsPlusNormal"/>
        <w:widowControl/>
        <w:spacing w:line="276" w:lineRule="auto"/>
        <w:jc w:val="both"/>
        <w:rPr>
          <w:rFonts w:ascii="Times New Roman" w:hAnsi="Times New Roman"/>
          <w:sz w:val="28"/>
        </w:rPr>
      </w:pPr>
    </w:p>
    <w:p w:rsidR="00DD51BE" w:rsidRDefault="00DD51BE" w:rsidP="00DD51BE">
      <w:pPr>
        <w:pStyle w:val="ConsPlusNormal"/>
        <w:widowControl/>
        <w:spacing w:line="276" w:lineRule="auto"/>
        <w:jc w:val="both"/>
        <w:rPr>
          <w:rFonts w:ascii="Times New Roman" w:hAnsi="Times New Roman"/>
          <w:sz w:val="28"/>
        </w:rPr>
      </w:pPr>
    </w:p>
    <w:p w:rsidR="00DD51BE" w:rsidRDefault="00DD51BE" w:rsidP="00DD51BE">
      <w:pPr>
        <w:pStyle w:val="ConsPlusNormal"/>
        <w:widowControl/>
        <w:spacing w:line="276" w:lineRule="auto"/>
        <w:jc w:val="both"/>
        <w:rPr>
          <w:rFonts w:ascii="Times New Roman" w:hAnsi="Times New Roman"/>
          <w:sz w:val="28"/>
        </w:rPr>
      </w:pPr>
    </w:p>
    <w:p w:rsidR="000769F2" w:rsidRPr="00DD51BE" w:rsidRDefault="000769F2" w:rsidP="00DD51BE">
      <w:pPr>
        <w:pStyle w:val="ConsPlusNormal"/>
        <w:widowControl/>
        <w:spacing w:line="276" w:lineRule="auto"/>
        <w:jc w:val="both"/>
        <w:rPr>
          <w:rFonts w:ascii="Times New Roman" w:hAnsi="Times New Roman"/>
          <w:sz w:val="8"/>
        </w:rPr>
      </w:pPr>
    </w:p>
    <w:p w:rsidR="000769F2" w:rsidRDefault="000769F2" w:rsidP="00DD51BE">
      <w:pPr>
        <w:pStyle w:val="ConsNormal"/>
        <w:widowControl/>
        <w:numPr>
          <w:ilvl w:val="0"/>
          <w:numId w:val="32"/>
        </w:numPr>
        <w:spacing w:line="276" w:lineRule="auto"/>
        <w:jc w:val="center"/>
        <w:rPr>
          <w:b/>
          <w:sz w:val="28"/>
        </w:rPr>
      </w:pPr>
      <w:r>
        <w:rPr>
          <w:b/>
          <w:sz w:val="28"/>
        </w:rPr>
        <w:lastRenderedPageBreak/>
        <w:t>Руководство контрольно-ревизионной службой</w:t>
      </w:r>
    </w:p>
    <w:p w:rsidR="000769F2" w:rsidRDefault="000769F2" w:rsidP="00DD51BE">
      <w:pPr>
        <w:pStyle w:val="ConsNormal"/>
        <w:widowControl/>
        <w:spacing w:line="276" w:lineRule="auto"/>
        <w:jc w:val="both"/>
        <w:rPr>
          <w:sz w:val="28"/>
        </w:rPr>
      </w:pPr>
      <w:r>
        <w:rPr>
          <w:sz w:val="28"/>
        </w:rPr>
        <w:t>5.1. Руководитель КРС:</w:t>
      </w:r>
    </w:p>
    <w:p w:rsidR="000769F2" w:rsidRDefault="000769F2" w:rsidP="00DD51BE">
      <w:pPr>
        <w:pStyle w:val="ConsNormal"/>
        <w:widowControl/>
        <w:spacing w:line="276" w:lineRule="auto"/>
        <w:jc w:val="both"/>
        <w:rPr>
          <w:sz w:val="28"/>
        </w:rPr>
      </w:pPr>
      <w:r>
        <w:rPr>
          <w:sz w:val="28"/>
        </w:rPr>
        <w:t>а) осуществляет общее руководство КРС и несет ответственность за выполнение возложенных на нее задач;</w:t>
      </w:r>
    </w:p>
    <w:p w:rsidR="000769F2" w:rsidRDefault="000769F2" w:rsidP="00DD51BE">
      <w:pPr>
        <w:pStyle w:val="ConsNormal"/>
        <w:widowControl/>
        <w:spacing w:line="276" w:lineRule="auto"/>
        <w:jc w:val="both"/>
        <w:rPr>
          <w:sz w:val="28"/>
        </w:rPr>
      </w:pPr>
      <w:r>
        <w:rPr>
          <w:sz w:val="28"/>
        </w:rPr>
        <w:t>б) представляет на утверждение Комиссии Положение о КРС, предложения по внесению в него изменений и дополнений, предложения по составу КРС;</w:t>
      </w:r>
    </w:p>
    <w:p w:rsidR="000769F2" w:rsidRDefault="000769F2" w:rsidP="00DD51BE">
      <w:pPr>
        <w:pStyle w:val="ConsNormal"/>
        <w:widowControl/>
        <w:spacing w:line="276" w:lineRule="auto"/>
        <w:jc w:val="both"/>
        <w:rPr>
          <w:sz w:val="28"/>
        </w:rPr>
      </w:pPr>
      <w:r>
        <w:rPr>
          <w:sz w:val="28"/>
        </w:rPr>
        <w:t>в)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деятельности КРС, определяет обязанности заместителя руководителя и членов КРС, дает им поручения;</w:t>
      </w:r>
    </w:p>
    <w:p w:rsidR="000769F2" w:rsidRDefault="000769F2" w:rsidP="00DD51BE">
      <w:pPr>
        <w:pStyle w:val="ConsNormal"/>
        <w:widowControl/>
        <w:spacing w:line="276" w:lineRule="auto"/>
        <w:jc w:val="both"/>
        <w:rPr>
          <w:sz w:val="28"/>
        </w:rPr>
      </w:pPr>
      <w:r>
        <w:rPr>
          <w:sz w:val="28"/>
        </w:rPr>
        <w:t>г)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0769F2" w:rsidRDefault="000769F2" w:rsidP="00DD51BE">
      <w:pPr>
        <w:pStyle w:val="ConsNormal"/>
        <w:widowControl/>
        <w:spacing w:line="276" w:lineRule="auto"/>
        <w:jc w:val="both"/>
        <w:rPr>
          <w:sz w:val="28"/>
        </w:rPr>
      </w:pPr>
      <w:r>
        <w:rPr>
          <w:sz w:val="28"/>
        </w:rPr>
        <w:t>д) организует подготовку документов и иных материалов по вопросам, находящимся в компетенции КРС;</w:t>
      </w:r>
    </w:p>
    <w:p w:rsidR="000769F2" w:rsidRDefault="000769F2" w:rsidP="00DD51BE">
      <w:pPr>
        <w:pStyle w:val="ConsNormal"/>
        <w:widowControl/>
        <w:spacing w:line="276" w:lineRule="auto"/>
        <w:jc w:val="both"/>
        <w:rPr>
          <w:sz w:val="28"/>
        </w:rPr>
      </w:pPr>
      <w:r>
        <w:rPr>
          <w:sz w:val="28"/>
        </w:rPr>
        <w:t>е) представляет или поручает своему заместителю, иным членам КРС представлять КРС во взаимоотношениях с государственными и иными органами, учреждениями, организациями, кандидатами, избирательными объединениями, инициативной группой по проведению референдума, иными группами участников референдума;</w:t>
      </w:r>
    </w:p>
    <w:p w:rsidR="000769F2" w:rsidRDefault="000769F2" w:rsidP="00DD51BE">
      <w:pPr>
        <w:pStyle w:val="ConsNormal"/>
        <w:widowControl/>
        <w:spacing w:line="276" w:lineRule="auto"/>
        <w:jc w:val="both"/>
        <w:rPr>
          <w:sz w:val="28"/>
        </w:rPr>
      </w:pPr>
      <w:r>
        <w:rPr>
          <w:sz w:val="28"/>
        </w:rPr>
        <w:t>ж) подписывает документы КРС, относящиеся к ее ведению;</w:t>
      </w:r>
    </w:p>
    <w:p w:rsidR="000769F2" w:rsidRDefault="000769F2" w:rsidP="00DD51BE">
      <w:pPr>
        <w:pStyle w:val="ConsNormal"/>
        <w:widowControl/>
        <w:spacing w:line="276" w:lineRule="auto"/>
        <w:jc w:val="both"/>
        <w:rPr>
          <w:sz w:val="28"/>
        </w:rPr>
      </w:pPr>
      <w:r>
        <w:rPr>
          <w:sz w:val="28"/>
        </w:rPr>
        <w:t>з) вносит на рассмотрение председателя Комиссии предложения о привлечении к работе КРС экспертов и специалистов на основе гражданско-правовых договоров;</w:t>
      </w:r>
    </w:p>
    <w:p w:rsidR="000769F2" w:rsidRDefault="000769F2" w:rsidP="00DD51BE">
      <w:pPr>
        <w:pStyle w:val="ConsNormal"/>
        <w:widowControl/>
        <w:spacing w:line="276" w:lineRule="auto"/>
        <w:jc w:val="both"/>
        <w:rPr>
          <w:sz w:val="28"/>
        </w:rPr>
      </w:pPr>
      <w:r>
        <w:rPr>
          <w:sz w:val="28"/>
        </w:rPr>
        <w:t>и) осуществляет иные полномочия, предусмотренные федеральным законодательством, законодательством субъекта Российской Федерации, настоящим Положением.</w:t>
      </w:r>
    </w:p>
    <w:p w:rsidR="000769F2" w:rsidRDefault="000769F2" w:rsidP="00DD51BE">
      <w:pPr>
        <w:pStyle w:val="ConsNormal"/>
        <w:widowControl/>
        <w:spacing w:line="276" w:lineRule="auto"/>
        <w:jc w:val="both"/>
        <w:rPr>
          <w:sz w:val="28"/>
        </w:rPr>
      </w:pPr>
      <w:r>
        <w:rPr>
          <w:sz w:val="28"/>
        </w:rPr>
        <w:t>5.2. Заместитель руководителя КРС осуществляет полномочия в соответствии с установленными руководителем КРС обязанностями.</w:t>
      </w:r>
    </w:p>
    <w:p w:rsidR="000769F2" w:rsidRPr="00DD51BE" w:rsidRDefault="000769F2" w:rsidP="00DD51BE">
      <w:pPr>
        <w:pStyle w:val="ConsNormal"/>
        <w:widowControl/>
        <w:spacing w:line="276" w:lineRule="auto"/>
        <w:jc w:val="both"/>
        <w:rPr>
          <w:sz w:val="14"/>
        </w:rPr>
      </w:pPr>
    </w:p>
    <w:p w:rsidR="000769F2" w:rsidRDefault="000769F2" w:rsidP="00DD51BE">
      <w:pPr>
        <w:pStyle w:val="ConsNormal"/>
        <w:widowControl/>
        <w:numPr>
          <w:ilvl w:val="0"/>
          <w:numId w:val="31"/>
        </w:numPr>
        <w:spacing w:line="276" w:lineRule="auto"/>
        <w:jc w:val="center"/>
        <w:rPr>
          <w:b/>
          <w:sz w:val="28"/>
        </w:rPr>
      </w:pPr>
      <w:r>
        <w:rPr>
          <w:b/>
          <w:sz w:val="28"/>
        </w:rPr>
        <w:t>Члены контрольно-ревизионной службы</w:t>
      </w:r>
    </w:p>
    <w:p w:rsidR="000769F2" w:rsidRDefault="000769F2" w:rsidP="00DD51BE">
      <w:pPr>
        <w:pStyle w:val="ConsNormal"/>
        <w:widowControl/>
        <w:spacing w:line="276" w:lineRule="auto"/>
        <w:jc w:val="both"/>
        <w:rPr>
          <w:sz w:val="28"/>
        </w:rPr>
      </w:pPr>
      <w:r>
        <w:rPr>
          <w:sz w:val="28"/>
        </w:rPr>
        <w:t>6.1. Члены КРС:</w:t>
      </w:r>
    </w:p>
    <w:p w:rsidR="000769F2" w:rsidRDefault="000769F2" w:rsidP="00DD51BE">
      <w:pPr>
        <w:pStyle w:val="ConsNormal"/>
        <w:widowControl/>
        <w:spacing w:line="276" w:lineRule="auto"/>
        <w:jc w:val="both"/>
        <w:rPr>
          <w:sz w:val="28"/>
        </w:rPr>
      </w:pPr>
      <w:r>
        <w:rPr>
          <w:sz w:val="28"/>
        </w:rPr>
        <w:t>а) обеспечивают качественное и своевременное выполнение возложенных на них обязанностей;</w:t>
      </w:r>
    </w:p>
    <w:p w:rsidR="000769F2" w:rsidRDefault="000769F2" w:rsidP="00DD51BE">
      <w:pPr>
        <w:pStyle w:val="ConsNormal"/>
        <w:widowControl/>
        <w:spacing w:line="276" w:lineRule="auto"/>
        <w:jc w:val="both"/>
        <w:rPr>
          <w:sz w:val="28"/>
        </w:rPr>
      </w:pPr>
      <w:r>
        <w:rPr>
          <w:sz w:val="28"/>
        </w:rPr>
        <w:t>б) принимают участие в подготовке вопросов, находящихся в компетенции КРС, к заседаниям КРС, отчитываются перед руководством КРС о выполнении поручений и указаний;</w:t>
      </w:r>
    </w:p>
    <w:p w:rsidR="000769F2" w:rsidRPr="00DD164D" w:rsidRDefault="000769F2" w:rsidP="00DD51BE">
      <w:pPr>
        <w:autoSpaceDE w:val="0"/>
        <w:autoSpaceDN w:val="0"/>
        <w:adjustRightInd w:val="0"/>
        <w:spacing w:line="276" w:lineRule="auto"/>
        <w:ind w:firstLine="720"/>
        <w:jc w:val="both"/>
        <w:outlineLvl w:val="1"/>
        <w:rPr>
          <w:sz w:val="28"/>
          <w:szCs w:val="28"/>
        </w:rPr>
      </w:pPr>
      <w:r w:rsidRPr="00DD164D">
        <w:rPr>
          <w:sz w:val="28"/>
          <w:szCs w:val="28"/>
        </w:rPr>
        <w:t xml:space="preserve">в) по поручению руководителя КРС или его заместителя участвуют в проверках соблюдения участковыми избирательными комиссиями, комиссиями референдума, кандидатами, избирательными объединениями, инициативной </w:t>
      </w:r>
      <w:r w:rsidRPr="00DD164D">
        <w:rPr>
          <w:sz w:val="28"/>
          <w:szCs w:val="28"/>
        </w:rPr>
        <w:lastRenderedPageBreak/>
        <w:t>группой по проведению референдума, иными группами участников референдума федерального и регионального законодательства, нормативных правовых актов Центральной избирательной комиссии Российской Федерации, решений избирательной комиссии Тверской области по вопросам, находящимся в компетенции КРС;</w:t>
      </w:r>
    </w:p>
    <w:p w:rsidR="000769F2" w:rsidRPr="00DD164D" w:rsidRDefault="000769F2" w:rsidP="00DD51BE">
      <w:pPr>
        <w:autoSpaceDE w:val="0"/>
        <w:autoSpaceDN w:val="0"/>
        <w:adjustRightInd w:val="0"/>
        <w:spacing w:line="276" w:lineRule="auto"/>
        <w:ind w:firstLine="720"/>
        <w:jc w:val="both"/>
        <w:outlineLvl w:val="1"/>
        <w:rPr>
          <w:sz w:val="28"/>
          <w:szCs w:val="28"/>
        </w:rPr>
      </w:pPr>
      <w:r w:rsidRPr="00DD164D">
        <w:rPr>
          <w:sz w:val="28"/>
          <w:szCs w:val="28"/>
        </w:rPr>
        <w:t>г) обеспечивают контроль за устранением нарушений, выявленных в ходе проверок расходования бюджетных средств, выделенных избирательным комиссиям, комиссиям референдума на подготовку и проведение выборов, референдума за формированием и использованием денежных средств избирательных фондов кандидатов, избирательных объединений, фондов референдума.</w:t>
      </w:r>
    </w:p>
    <w:p w:rsidR="000769F2" w:rsidRDefault="000769F2" w:rsidP="00DD51BE">
      <w:pPr>
        <w:pStyle w:val="ConsNormal"/>
        <w:widowControl/>
        <w:spacing w:line="276" w:lineRule="auto"/>
        <w:jc w:val="both"/>
        <w:rPr>
          <w:sz w:val="28"/>
        </w:rPr>
      </w:pPr>
      <w:r>
        <w:rPr>
          <w:sz w:val="28"/>
        </w:rPr>
        <w:t xml:space="preserve"> д) принимают участие в подготовке документов о выявленных финансовых нарушениях при проведении соответствующих выборов и референдума, несут ответственность за достоверность сведений, указанных в этих документах;</w:t>
      </w:r>
    </w:p>
    <w:p w:rsidR="000769F2" w:rsidRPr="00DD164D" w:rsidRDefault="000769F2" w:rsidP="00DD51BE">
      <w:pPr>
        <w:autoSpaceDE w:val="0"/>
        <w:autoSpaceDN w:val="0"/>
        <w:adjustRightInd w:val="0"/>
        <w:spacing w:line="276" w:lineRule="auto"/>
        <w:ind w:firstLine="720"/>
        <w:jc w:val="both"/>
        <w:outlineLvl w:val="1"/>
        <w:rPr>
          <w:sz w:val="28"/>
          <w:szCs w:val="28"/>
        </w:rPr>
      </w:pPr>
      <w:r w:rsidRPr="00DD164D">
        <w:rPr>
          <w:sz w:val="28"/>
          <w:szCs w:val="28"/>
        </w:rPr>
        <w:t>е) по поручению руководителя КРС или его заместителя запрашивают и получают необходимые сведения и материалы по вопросам, находящимся в компетенции КРС, от кандидатов, избирательных объединений, инициативной группы по проведению референдума, иных групп участников референдума, государственных и иных органов и учреждений, а также от граждан и юридических лиц;</w:t>
      </w:r>
    </w:p>
    <w:p w:rsidR="000769F2" w:rsidRDefault="000769F2" w:rsidP="00DD51BE">
      <w:pPr>
        <w:pStyle w:val="ConsPlusNormal"/>
        <w:widowControl/>
        <w:spacing w:line="276" w:lineRule="auto"/>
        <w:jc w:val="both"/>
        <w:rPr>
          <w:rFonts w:ascii="Times New Roman" w:hAnsi="Times New Roman"/>
          <w:sz w:val="28"/>
        </w:rPr>
      </w:pPr>
      <w:r>
        <w:rPr>
          <w:rFonts w:ascii="Times New Roman" w:hAnsi="Times New Roman"/>
          <w:sz w:val="28"/>
        </w:rPr>
        <w:t>ж)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0769F2" w:rsidRDefault="000769F2" w:rsidP="00DD51BE">
      <w:pPr>
        <w:pStyle w:val="ConsPlusNormal"/>
        <w:widowControl/>
        <w:spacing w:line="276" w:lineRule="auto"/>
        <w:jc w:val="both"/>
        <w:rPr>
          <w:rFonts w:ascii="Times New Roman" w:hAnsi="Times New Roman"/>
          <w:sz w:val="28"/>
        </w:rPr>
      </w:pPr>
      <w:r>
        <w:rPr>
          <w:rFonts w:ascii="Times New Roman" w:hAnsi="Times New Roman"/>
          <w:sz w:val="28"/>
        </w:rPr>
        <w:t>з) участвуют в подготовке и проведении заседаний КРС.</w:t>
      </w:r>
    </w:p>
    <w:p w:rsidR="000769F2" w:rsidRPr="00DD51BE" w:rsidRDefault="000769F2" w:rsidP="00DD51BE">
      <w:pPr>
        <w:pStyle w:val="ConsPlusNormal"/>
        <w:widowControl/>
        <w:spacing w:line="276" w:lineRule="auto"/>
        <w:jc w:val="both"/>
        <w:rPr>
          <w:rFonts w:ascii="Times New Roman" w:hAnsi="Times New Roman"/>
          <w:sz w:val="12"/>
        </w:rPr>
      </w:pPr>
    </w:p>
    <w:p w:rsidR="000769F2" w:rsidRDefault="000769F2" w:rsidP="00DD51BE">
      <w:pPr>
        <w:pStyle w:val="ConsNormal"/>
        <w:widowControl/>
        <w:numPr>
          <w:ilvl w:val="0"/>
          <w:numId w:val="30"/>
        </w:numPr>
        <w:spacing w:line="276" w:lineRule="auto"/>
        <w:jc w:val="center"/>
        <w:rPr>
          <w:b/>
          <w:sz w:val="28"/>
        </w:rPr>
      </w:pPr>
      <w:r>
        <w:rPr>
          <w:b/>
          <w:sz w:val="28"/>
        </w:rPr>
        <w:t>Заседания контрольно-ревизионной службы</w:t>
      </w:r>
    </w:p>
    <w:p w:rsidR="000769F2" w:rsidRDefault="000769F2" w:rsidP="00DD51BE">
      <w:pPr>
        <w:pStyle w:val="ConsNormal"/>
        <w:widowControl/>
        <w:spacing w:line="276" w:lineRule="auto"/>
        <w:jc w:val="both"/>
        <w:rPr>
          <w:sz w:val="28"/>
        </w:rPr>
      </w:pPr>
      <w:r>
        <w:rPr>
          <w:sz w:val="28"/>
        </w:rPr>
        <w:t>7.1. Заседания КРС проводятся по мере необходимости и оформляются протоколами, которые подписываются руководителем КРС.</w:t>
      </w:r>
    </w:p>
    <w:p w:rsidR="000769F2" w:rsidRDefault="000769F2" w:rsidP="00DD51BE">
      <w:pPr>
        <w:pStyle w:val="ConsPlusNormal"/>
        <w:widowControl/>
        <w:spacing w:line="276" w:lineRule="auto"/>
        <w:jc w:val="both"/>
        <w:rPr>
          <w:rFonts w:ascii="Times New Roman" w:hAnsi="Times New Roman"/>
          <w:sz w:val="28"/>
        </w:rPr>
      </w:pPr>
      <w:r>
        <w:rPr>
          <w:rFonts w:ascii="Times New Roman" w:hAnsi="Times New Roman"/>
          <w:snapToGrid w:val="0"/>
          <w:sz w:val="28"/>
        </w:rPr>
        <w:t>7.2. Председательствует на заседании КРС ее руководитель либо по его поручению заместитель руководителя. Председательствующий на заседании КРС оглашает повестку заседания, определяет порядок</w:t>
      </w:r>
      <w:r>
        <w:rPr>
          <w:rFonts w:ascii="Times New Roman" w:hAnsi="Times New Roman"/>
          <w:sz w:val="28"/>
        </w:rPr>
        <w:t xml:space="preserve"> его ведения.</w:t>
      </w:r>
    </w:p>
    <w:p w:rsidR="000769F2" w:rsidRDefault="000769F2" w:rsidP="00DD51BE">
      <w:pPr>
        <w:pStyle w:val="ConsPlusNormal"/>
        <w:widowControl/>
        <w:spacing w:line="276" w:lineRule="auto"/>
        <w:jc w:val="both"/>
        <w:rPr>
          <w:rFonts w:ascii="Times New Roman" w:hAnsi="Times New Roman"/>
          <w:snapToGrid w:val="0"/>
          <w:sz w:val="28"/>
        </w:rPr>
      </w:pPr>
      <w:r>
        <w:rPr>
          <w:rFonts w:ascii="Times New Roman" w:hAnsi="Times New Roman"/>
          <w:snapToGrid w:val="0"/>
          <w:sz w:val="28"/>
        </w:rPr>
        <w:t>7.3. Вопросы для рассмотрения на заседании КРС вносятся руководителем КРС, его заместителем, членами Комиссии и членами КРС.</w:t>
      </w:r>
    </w:p>
    <w:p w:rsidR="000769F2" w:rsidRDefault="000769F2" w:rsidP="00DD51BE">
      <w:pPr>
        <w:pStyle w:val="ConsPlusNormal"/>
        <w:widowControl/>
        <w:spacing w:line="276" w:lineRule="auto"/>
        <w:jc w:val="both"/>
        <w:rPr>
          <w:rFonts w:ascii="Times New Roman" w:hAnsi="Times New Roman"/>
          <w:snapToGrid w:val="0"/>
          <w:sz w:val="28"/>
        </w:rPr>
      </w:pPr>
      <w:r>
        <w:rPr>
          <w:rFonts w:ascii="Times New Roman" w:hAnsi="Times New Roman"/>
          <w:snapToGrid w:val="0"/>
          <w:sz w:val="28"/>
        </w:rPr>
        <w:t>7.4. На заседании КРС могут присутствовать члены Комиссии и работники ее аппарата. На заседании КРС при рассмотрении вопросов, входящих в компетенцию Комиссии, вправе присутствовать члены Комиссии с правом совещательного голоса и иные лица, обладающие в соответствии с федеральными законами правом присутствовать на заседании Комиссии.</w:t>
      </w:r>
    </w:p>
    <w:p w:rsidR="000769F2" w:rsidRPr="00DD164D" w:rsidRDefault="000769F2" w:rsidP="00DD51BE">
      <w:pPr>
        <w:autoSpaceDE w:val="0"/>
        <w:autoSpaceDN w:val="0"/>
        <w:adjustRightInd w:val="0"/>
        <w:spacing w:line="276" w:lineRule="auto"/>
        <w:ind w:firstLine="720"/>
        <w:jc w:val="both"/>
        <w:outlineLvl w:val="1"/>
        <w:rPr>
          <w:sz w:val="28"/>
          <w:szCs w:val="28"/>
        </w:rPr>
      </w:pPr>
      <w:r w:rsidRPr="00DD164D">
        <w:rPr>
          <w:snapToGrid w:val="0"/>
          <w:sz w:val="28"/>
          <w:szCs w:val="28"/>
        </w:rPr>
        <w:t>7.5. На заседания</w:t>
      </w:r>
      <w:r w:rsidRPr="00DD164D">
        <w:rPr>
          <w:sz w:val="28"/>
          <w:szCs w:val="28"/>
        </w:rPr>
        <w:t xml:space="preserve"> КРС могут приглашаться представители территориальных органов федеральных органов исполнительной власти, </w:t>
      </w:r>
      <w:r w:rsidRPr="00DD164D">
        <w:rPr>
          <w:sz w:val="28"/>
          <w:szCs w:val="28"/>
        </w:rPr>
        <w:lastRenderedPageBreak/>
        <w:t>органов исполнительной власти Тверской области и иных органов и учреждений, кандидаты, их уполномоченные представители и доверенные лица, уполномоченные представители и доверенные лица избирательных объединений, члены инициативной группы по проведению референдума, члены иных групп участников референдума, представители избирательных комиссий, комиссий референдума, средств массовой информации, эксперты и специалисты.</w:t>
      </w:r>
    </w:p>
    <w:p w:rsidR="000769F2" w:rsidRDefault="000769F2" w:rsidP="00DD51BE">
      <w:pPr>
        <w:pStyle w:val="ConsNormal"/>
        <w:widowControl/>
        <w:spacing w:line="276" w:lineRule="auto"/>
        <w:jc w:val="both"/>
        <w:rPr>
          <w:sz w:val="28"/>
        </w:rPr>
      </w:pPr>
      <w:r>
        <w:rPr>
          <w:sz w:val="28"/>
        </w:rPr>
        <w:t>7.6. Председательствующий на заседании КРС оглашает повестку заседания, определяет порядок его ведения.</w:t>
      </w:r>
    </w:p>
    <w:p w:rsidR="000769F2" w:rsidRDefault="000769F2" w:rsidP="00DD51BE">
      <w:pPr>
        <w:pStyle w:val="ConsNormal"/>
        <w:widowControl/>
        <w:spacing w:line="276" w:lineRule="auto"/>
        <w:ind w:firstLine="709"/>
        <w:jc w:val="both"/>
        <w:rPr>
          <w:sz w:val="28"/>
        </w:rPr>
      </w:pPr>
      <w:r>
        <w:rPr>
          <w:sz w:val="28"/>
        </w:rPr>
        <w:t xml:space="preserve">7.7. 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0769F2" w:rsidRDefault="000769F2" w:rsidP="00DD51BE">
      <w:pPr>
        <w:pStyle w:val="ConsNormal"/>
        <w:widowControl/>
        <w:spacing w:line="276" w:lineRule="auto"/>
        <w:ind w:firstLine="709"/>
        <w:jc w:val="both"/>
        <w:rPr>
          <w:sz w:val="28"/>
        </w:rPr>
      </w:pPr>
      <w:r>
        <w:rPr>
          <w:sz w:val="28"/>
        </w:rPr>
        <w:t>7.8. Решения КРС принимаются на ее заседании большинством голосов от числа присутствующих членов КРС и вместе с особым мнением (если таковое имеется) доводятся до сведения Комиссии.</w:t>
      </w:r>
    </w:p>
    <w:p w:rsidR="000769F2" w:rsidRPr="00DD51BE" w:rsidRDefault="000769F2" w:rsidP="00DD51BE">
      <w:pPr>
        <w:pStyle w:val="ConsNormal"/>
        <w:widowControl/>
        <w:spacing w:line="276" w:lineRule="auto"/>
        <w:ind w:firstLine="0"/>
        <w:jc w:val="center"/>
        <w:rPr>
          <w:b/>
          <w:sz w:val="14"/>
        </w:rPr>
      </w:pPr>
    </w:p>
    <w:p w:rsidR="000769F2" w:rsidRPr="00C06E0B" w:rsidRDefault="000769F2" w:rsidP="00DD51BE">
      <w:pPr>
        <w:pStyle w:val="ConsNormal"/>
        <w:widowControl/>
        <w:spacing w:line="276" w:lineRule="auto"/>
        <w:ind w:firstLine="0"/>
        <w:jc w:val="center"/>
        <w:rPr>
          <w:b/>
          <w:sz w:val="28"/>
        </w:rPr>
      </w:pPr>
      <w:r w:rsidRPr="00C06E0B">
        <w:rPr>
          <w:b/>
          <w:sz w:val="28"/>
        </w:rPr>
        <w:t>8. Обеспечение деятельности контрольно-ревизионной службы. Ответственность члено</w:t>
      </w:r>
      <w:r>
        <w:rPr>
          <w:b/>
          <w:sz w:val="28"/>
        </w:rPr>
        <w:t>в контрольно-ревизионной службы</w:t>
      </w:r>
    </w:p>
    <w:p w:rsidR="000769F2" w:rsidRDefault="000769F2" w:rsidP="00DD51BE">
      <w:pPr>
        <w:pStyle w:val="ConsNormal"/>
        <w:widowControl/>
        <w:spacing w:before="120" w:line="276" w:lineRule="auto"/>
        <w:jc w:val="both"/>
        <w:rPr>
          <w:sz w:val="28"/>
        </w:rPr>
      </w:pPr>
      <w:r>
        <w:rPr>
          <w:sz w:val="28"/>
        </w:rPr>
        <w:t>8.1. Организационно-правовое и материально-техническое обеспечение деятельности КРС осуществляется Комиссией в пределах финансирования ее деятельности.</w:t>
      </w:r>
    </w:p>
    <w:p w:rsidR="000769F2" w:rsidRDefault="000769F2" w:rsidP="00DD51BE">
      <w:pPr>
        <w:pStyle w:val="ConsNormal"/>
        <w:widowControl/>
        <w:spacing w:line="276" w:lineRule="auto"/>
        <w:jc w:val="both"/>
        <w:rPr>
          <w:sz w:val="28"/>
        </w:rPr>
      </w:pPr>
      <w:r>
        <w:rPr>
          <w:sz w:val="28"/>
        </w:rPr>
        <w:t>8.2. Руководитель и члены КРС при исполнении своих обязанностей обеспечивают соблюдение режима конфиденциальности персональных данных и иной информации, доступ к которой ограничен в соответствии с федеральным законом. Руководитель КРС несет персональную ответственность за обеспечение защиты соответствующей информации, поступившей в КРС, и предупреждает членов КРС об ответственности за разглашение конфиденциальной информации либо непринятие мер по защите конфиденциальной информации от разглашения.</w:t>
      </w:r>
    </w:p>
    <w:p w:rsidR="000769F2" w:rsidRDefault="000769F2" w:rsidP="00DD51BE">
      <w:pPr>
        <w:pStyle w:val="ConsNormal"/>
        <w:widowControl/>
        <w:spacing w:line="276" w:lineRule="auto"/>
        <w:jc w:val="both"/>
        <w:rPr>
          <w:sz w:val="28"/>
        </w:rPr>
      </w:pPr>
      <w:r>
        <w:rPr>
          <w:sz w:val="28"/>
        </w:rPr>
        <w:t>8.3. Помещения, в которых осуществляется работа КРС, работа ее отдельных членов с документами, должны быть оборудованы сейфами и (или) иными необходимыми местами для хранения документов, содержащих конфиденциальную информацию, а также финансовых документов строго учета. Ответственность за создание для работы КРС необходимых условий несет председатель Комиссии.</w:t>
      </w:r>
    </w:p>
    <w:p w:rsidR="000769F2" w:rsidRDefault="000769F2" w:rsidP="00DD51BE">
      <w:pPr>
        <w:pStyle w:val="ConsNormal"/>
        <w:widowControl/>
        <w:spacing w:line="276" w:lineRule="auto"/>
        <w:jc w:val="both"/>
        <w:rPr>
          <w:sz w:val="28"/>
        </w:rPr>
      </w:pPr>
      <w:r>
        <w:rPr>
          <w:sz w:val="28"/>
        </w:rPr>
        <w:t>8.4. Члены КРС, виновные в нарушении законодательства о выборах, установленного законом порядка осуществления деятельности КРС несут ответственность, установленную законодательством, а также могут отстраняться от исполнения своих обязанностей членов КРС по решению Комиссии.</w:t>
      </w:r>
    </w:p>
    <w:p w:rsidR="00DD51BE" w:rsidRDefault="00DD51BE" w:rsidP="00DD51BE">
      <w:pPr>
        <w:pStyle w:val="FR1"/>
        <w:spacing w:before="0" w:line="276" w:lineRule="auto"/>
        <w:ind w:left="5103"/>
        <w:rPr>
          <w:sz w:val="28"/>
        </w:rPr>
      </w:pPr>
    </w:p>
    <w:p w:rsidR="000769F2" w:rsidRDefault="000769F2" w:rsidP="00DD51BE">
      <w:pPr>
        <w:pStyle w:val="FR1"/>
        <w:spacing w:before="0" w:line="276" w:lineRule="auto"/>
        <w:ind w:left="5103"/>
        <w:rPr>
          <w:sz w:val="28"/>
        </w:rPr>
      </w:pPr>
      <w:r>
        <w:rPr>
          <w:sz w:val="28"/>
        </w:rPr>
        <w:lastRenderedPageBreak/>
        <w:t xml:space="preserve">Приложение </w:t>
      </w:r>
    </w:p>
    <w:p w:rsidR="000769F2" w:rsidRDefault="000769F2" w:rsidP="00DD51BE">
      <w:pPr>
        <w:pStyle w:val="FR1"/>
        <w:spacing w:before="0" w:line="276" w:lineRule="auto"/>
        <w:ind w:left="5103"/>
        <w:rPr>
          <w:sz w:val="28"/>
        </w:rPr>
      </w:pPr>
      <w:r>
        <w:rPr>
          <w:sz w:val="28"/>
        </w:rPr>
        <w:t xml:space="preserve">к </w:t>
      </w:r>
      <w:r w:rsidR="00DD164D">
        <w:rPr>
          <w:sz w:val="28"/>
        </w:rPr>
        <w:t>П</w:t>
      </w:r>
      <w:r>
        <w:rPr>
          <w:sz w:val="28"/>
        </w:rPr>
        <w:t xml:space="preserve">оложению </w:t>
      </w:r>
    </w:p>
    <w:p w:rsidR="000769F2" w:rsidRDefault="000769F2" w:rsidP="00DD51BE">
      <w:pPr>
        <w:pStyle w:val="FR1"/>
        <w:spacing w:before="0" w:line="276" w:lineRule="auto"/>
        <w:ind w:left="5103"/>
        <w:rPr>
          <w:sz w:val="28"/>
        </w:rPr>
      </w:pPr>
      <w:r>
        <w:rPr>
          <w:sz w:val="28"/>
        </w:rPr>
        <w:t>о контрольно-ревизионной службе при территориальной избирательной комиссии</w:t>
      </w:r>
      <w:r w:rsidR="00DD164D">
        <w:rPr>
          <w:sz w:val="28"/>
        </w:rPr>
        <w:t xml:space="preserve"> </w:t>
      </w:r>
      <w:r w:rsidR="0006656E">
        <w:rPr>
          <w:sz w:val="28"/>
        </w:rPr>
        <w:t xml:space="preserve">Пеновского </w:t>
      </w:r>
      <w:r w:rsidR="00DD164D">
        <w:rPr>
          <w:sz w:val="28"/>
        </w:rPr>
        <w:t xml:space="preserve"> района</w:t>
      </w:r>
    </w:p>
    <w:p w:rsidR="000769F2" w:rsidRDefault="000769F2" w:rsidP="00DD51BE">
      <w:pPr>
        <w:spacing w:line="276" w:lineRule="auto"/>
        <w:ind w:left="5103"/>
        <w:jc w:val="center"/>
      </w:pPr>
    </w:p>
    <w:p w:rsidR="000769F2" w:rsidRDefault="000769F2" w:rsidP="00DD51BE">
      <w:pPr>
        <w:spacing w:line="276" w:lineRule="auto"/>
        <w:jc w:val="center"/>
      </w:pPr>
    </w:p>
    <w:p w:rsidR="000769F2" w:rsidRPr="00C06E0B" w:rsidRDefault="000769F2" w:rsidP="00DD51BE">
      <w:pPr>
        <w:spacing w:line="276" w:lineRule="auto"/>
        <w:jc w:val="center"/>
        <w:rPr>
          <w:b/>
        </w:rPr>
      </w:pPr>
      <w:r w:rsidRPr="00C06E0B">
        <w:rPr>
          <w:b/>
        </w:rPr>
        <w:t>Образец</w:t>
      </w:r>
    </w:p>
    <w:p w:rsidR="000769F2" w:rsidRDefault="000769F2" w:rsidP="00DD51BE">
      <w:pPr>
        <w:pStyle w:val="a8"/>
        <w:spacing w:after="0" w:line="276" w:lineRule="auto"/>
        <w:jc w:val="center"/>
        <w:rPr>
          <w:b/>
        </w:rPr>
      </w:pPr>
      <w:r w:rsidRPr="00C06E0B">
        <w:rPr>
          <w:b/>
        </w:rPr>
        <w:t xml:space="preserve">удостоверения члена контрольно-ревизионной службы </w:t>
      </w:r>
    </w:p>
    <w:p w:rsidR="000769F2" w:rsidRPr="00C06E0B" w:rsidRDefault="000769F2" w:rsidP="00DD51BE">
      <w:pPr>
        <w:pStyle w:val="a8"/>
        <w:spacing w:after="0" w:line="276" w:lineRule="auto"/>
        <w:jc w:val="center"/>
        <w:rPr>
          <w:b/>
        </w:rPr>
      </w:pPr>
      <w:r w:rsidRPr="00C06E0B">
        <w:rPr>
          <w:b/>
        </w:rPr>
        <w:t>при территориальной избирательной комиссии</w:t>
      </w:r>
      <w:r>
        <w:rPr>
          <w:b/>
        </w:rPr>
        <w:t xml:space="preserve"> </w:t>
      </w:r>
      <w:r w:rsidR="0006656E">
        <w:rPr>
          <w:b/>
        </w:rPr>
        <w:t xml:space="preserve">Пеновского </w:t>
      </w:r>
      <w:r>
        <w:rPr>
          <w:b/>
        </w:rPr>
        <w:t xml:space="preserve"> района</w:t>
      </w:r>
    </w:p>
    <w:p w:rsidR="000769F2" w:rsidRDefault="000769F2" w:rsidP="00DD51BE">
      <w:pPr>
        <w:spacing w:line="276" w:lineRule="auto"/>
        <w:ind w:firstLine="426"/>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8"/>
        <w:gridCol w:w="2268"/>
        <w:gridCol w:w="1519"/>
        <w:gridCol w:w="236"/>
      </w:tblGrid>
      <w:tr w:rsidR="000769F2" w:rsidTr="007231F7">
        <w:trPr>
          <w:trHeight w:val="3138"/>
          <w:jc w:val="center"/>
        </w:trPr>
        <w:tc>
          <w:tcPr>
            <w:tcW w:w="7981" w:type="dxa"/>
            <w:gridSpan w:val="4"/>
            <w:tcBorders>
              <w:bottom w:val="nil"/>
            </w:tcBorders>
          </w:tcPr>
          <w:p w:rsidR="000769F2" w:rsidRPr="00C06E0B" w:rsidRDefault="000769F2" w:rsidP="00DD51BE">
            <w:pPr>
              <w:pStyle w:val="1"/>
              <w:spacing w:before="160" w:line="276" w:lineRule="auto"/>
              <w:jc w:val="center"/>
              <w:rPr>
                <w:b w:val="0"/>
                <w:sz w:val="24"/>
                <w:szCs w:val="24"/>
              </w:rPr>
            </w:pPr>
            <w:r w:rsidRPr="00C06E0B">
              <w:rPr>
                <w:b w:val="0"/>
                <w:sz w:val="24"/>
                <w:szCs w:val="24"/>
              </w:rPr>
              <w:t>УДОСТОВЕРЕНИЕ № ____</w:t>
            </w:r>
          </w:p>
          <w:p w:rsidR="000769F2" w:rsidRPr="00C06E0B" w:rsidRDefault="000769F2" w:rsidP="00DD51BE">
            <w:pPr>
              <w:spacing w:before="120" w:line="276" w:lineRule="auto"/>
              <w:jc w:val="center"/>
            </w:pPr>
            <w:r w:rsidRPr="00C06E0B">
              <w:t>____________________________________________________________</w:t>
            </w:r>
          </w:p>
          <w:p w:rsidR="000769F2" w:rsidRPr="00C06E0B" w:rsidRDefault="000769F2" w:rsidP="00DD51BE">
            <w:pPr>
              <w:spacing w:line="276" w:lineRule="auto"/>
              <w:jc w:val="center"/>
              <w:rPr>
                <w:vertAlign w:val="superscript"/>
              </w:rPr>
            </w:pPr>
            <w:r w:rsidRPr="00C06E0B">
              <w:rPr>
                <w:vertAlign w:val="superscript"/>
              </w:rPr>
              <w:t>фамилия,</w:t>
            </w:r>
          </w:p>
          <w:p w:rsidR="000769F2" w:rsidRPr="00C06E0B" w:rsidRDefault="000769F2" w:rsidP="00DD51BE">
            <w:pPr>
              <w:spacing w:line="276" w:lineRule="auto"/>
              <w:jc w:val="center"/>
            </w:pPr>
            <w:r w:rsidRPr="00C06E0B">
              <w:t>____________________________________________________________</w:t>
            </w:r>
          </w:p>
          <w:p w:rsidR="000769F2" w:rsidRPr="00C06E0B" w:rsidRDefault="000769F2" w:rsidP="00DD51BE">
            <w:pPr>
              <w:spacing w:line="276" w:lineRule="auto"/>
              <w:jc w:val="center"/>
              <w:rPr>
                <w:vertAlign w:val="superscript"/>
              </w:rPr>
            </w:pPr>
            <w:r w:rsidRPr="00C06E0B">
              <w:rPr>
                <w:vertAlign w:val="superscript"/>
              </w:rPr>
              <w:t>имя, отчество</w:t>
            </w:r>
          </w:p>
          <w:p w:rsidR="000769F2" w:rsidRDefault="000769F2" w:rsidP="00DD51BE">
            <w:pPr>
              <w:spacing w:line="276" w:lineRule="auto"/>
              <w:jc w:val="center"/>
            </w:pPr>
            <w:r w:rsidRPr="00C06E0B">
              <w:t xml:space="preserve">является членом контрольно-ревизионной службы </w:t>
            </w:r>
          </w:p>
          <w:p w:rsidR="000769F2" w:rsidRPr="00C06E0B" w:rsidRDefault="000769F2" w:rsidP="00DD51BE">
            <w:pPr>
              <w:spacing w:line="276" w:lineRule="auto"/>
              <w:jc w:val="center"/>
            </w:pPr>
            <w:r w:rsidRPr="00C06E0B">
              <w:t xml:space="preserve">при территориальной избирательной комиссии </w:t>
            </w:r>
          </w:p>
          <w:p w:rsidR="000769F2" w:rsidRPr="00DD164D" w:rsidRDefault="0006656E" w:rsidP="00DD51BE">
            <w:pPr>
              <w:spacing w:line="276" w:lineRule="auto"/>
              <w:jc w:val="center"/>
            </w:pPr>
            <w:r>
              <w:t xml:space="preserve">Пеновского </w:t>
            </w:r>
            <w:r w:rsidR="000769F2" w:rsidRPr="00DD164D">
              <w:t xml:space="preserve"> района</w:t>
            </w:r>
          </w:p>
          <w:p w:rsidR="000769F2" w:rsidRPr="00C06E0B" w:rsidRDefault="000769F2" w:rsidP="00DD51BE">
            <w:pPr>
              <w:spacing w:before="120" w:line="276" w:lineRule="auto"/>
              <w:jc w:val="center"/>
            </w:pPr>
            <w:r w:rsidRPr="00C06E0B">
              <w:t xml:space="preserve">                                                                    М.П.</w:t>
            </w:r>
          </w:p>
        </w:tc>
      </w:tr>
      <w:tr w:rsidR="000769F2" w:rsidTr="007231F7">
        <w:trPr>
          <w:trHeight w:val="1368"/>
          <w:jc w:val="center"/>
        </w:trPr>
        <w:tc>
          <w:tcPr>
            <w:tcW w:w="3958" w:type="dxa"/>
            <w:tcBorders>
              <w:top w:val="nil"/>
              <w:bottom w:val="nil"/>
              <w:right w:val="nil"/>
            </w:tcBorders>
          </w:tcPr>
          <w:p w:rsidR="000769F2" w:rsidRPr="00C06E0B" w:rsidRDefault="000769F2" w:rsidP="00DD51BE">
            <w:pPr>
              <w:pStyle w:val="2"/>
              <w:spacing w:line="276" w:lineRule="auto"/>
              <w:ind w:left="318"/>
              <w:rPr>
                <w:sz w:val="24"/>
                <w:szCs w:val="24"/>
              </w:rPr>
            </w:pPr>
            <w:r w:rsidRPr="00C06E0B">
              <w:rPr>
                <w:sz w:val="24"/>
                <w:szCs w:val="24"/>
              </w:rPr>
              <w:t>Председатель</w:t>
            </w:r>
          </w:p>
          <w:p w:rsidR="000769F2" w:rsidRPr="00C06E0B" w:rsidRDefault="000769F2" w:rsidP="00DD51BE">
            <w:pPr>
              <w:pStyle w:val="2"/>
              <w:spacing w:line="276" w:lineRule="auto"/>
              <w:ind w:left="318"/>
              <w:rPr>
                <w:sz w:val="24"/>
                <w:szCs w:val="24"/>
              </w:rPr>
            </w:pPr>
            <w:r w:rsidRPr="00C06E0B">
              <w:rPr>
                <w:sz w:val="24"/>
                <w:szCs w:val="24"/>
              </w:rPr>
              <w:t xml:space="preserve"> территориальной избирательной комиссии </w:t>
            </w:r>
            <w:r w:rsidR="0006656E">
              <w:rPr>
                <w:sz w:val="24"/>
                <w:szCs w:val="24"/>
                <w:lang w:val="ru-RU"/>
              </w:rPr>
              <w:t xml:space="preserve">Пеновского </w:t>
            </w:r>
            <w:r w:rsidRPr="00C06E0B">
              <w:rPr>
                <w:sz w:val="24"/>
                <w:szCs w:val="24"/>
              </w:rPr>
              <w:t xml:space="preserve"> района</w:t>
            </w:r>
          </w:p>
        </w:tc>
        <w:tc>
          <w:tcPr>
            <w:tcW w:w="2268" w:type="dxa"/>
            <w:tcBorders>
              <w:top w:val="nil"/>
              <w:left w:val="nil"/>
              <w:bottom w:val="nil"/>
              <w:right w:val="nil"/>
            </w:tcBorders>
          </w:tcPr>
          <w:p w:rsidR="000769F2" w:rsidRPr="00C06E0B" w:rsidRDefault="000769F2" w:rsidP="00DD51BE">
            <w:pPr>
              <w:pStyle w:val="3"/>
              <w:pBdr>
                <w:bottom w:val="single" w:sz="12" w:space="1" w:color="auto"/>
              </w:pBdr>
              <w:spacing w:before="60" w:line="276" w:lineRule="auto"/>
              <w:ind w:left="33" w:hanging="1"/>
              <w:rPr>
                <w:b w:val="0"/>
                <w:sz w:val="24"/>
                <w:szCs w:val="24"/>
              </w:rPr>
            </w:pPr>
          </w:p>
          <w:p w:rsidR="000769F2" w:rsidRPr="00C06E0B" w:rsidRDefault="000769F2" w:rsidP="00DD51BE">
            <w:pPr>
              <w:spacing w:line="276" w:lineRule="auto"/>
              <w:jc w:val="center"/>
            </w:pPr>
            <w:r w:rsidRPr="00C06E0B">
              <w:t>подпись</w:t>
            </w:r>
          </w:p>
          <w:p w:rsidR="000769F2" w:rsidRPr="00C06E0B" w:rsidRDefault="000769F2" w:rsidP="00DD51BE">
            <w:pPr>
              <w:spacing w:line="276" w:lineRule="auto"/>
              <w:jc w:val="center"/>
            </w:pPr>
            <w:r w:rsidRPr="00C06E0B">
              <w:t>инициалы, фамилия</w:t>
            </w:r>
          </w:p>
        </w:tc>
        <w:tc>
          <w:tcPr>
            <w:tcW w:w="1519" w:type="dxa"/>
            <w:tcBorders>
              <w:top w:val="nil"/>
              <w:left w:val="nil"/>
              <w:right w:val="nil"/>
            </w:tcBorders>
          </w:tcPr>
          <w:p w:rsidR="000769F2" w:rsidRPr="00C06E0B" w:rsidRDefault="000769F2" w:rsidP="00DD51BE">
            <w:pPr>
              <w:spacing w:line="276" w:lineRule="auto"/>
              <w:jc w:val="center"/>
            </w:pPr>
          </w:p>
        </w:tc>
        <w:tc>
          <w:tcPr>
            <w:tcW w:w="236" w:type="dxa"/>
            <w:tcBorders>
              <w:top w:val="nil"/>
              <w:left w:val="nil"/>
              <w:bottom w:val="nil"/>
            </w:tcBorders>
          </w:tcPr>
          <w:p w:rsidR="000769F2" w:rsidRDefault="000769F2" w:rsidP="00DD51BE">
            <w:pPr>
              <w:spacing w:line="276" w:lineRule="auto"/>
              <w:jc w:val="center"/>
            </w:pPr>
          </w:p>
        </w:tc>
      </w:tr>
      <w:tr w:rsidR="000769F2" w:rsidTr="007231F7">
        <w:trPr>
          <w:trHeight w:val="679"/>
          <w:jc w:val="center"/>
        </w:trPr>
        <w:tc>
          <w:tcPr>
            <w:tcW w:w="6226" w:type="dxa"/>
            <w:gridSpan w:val="2"/>
            <w:tcBorders>
              <w:top w:val="nil"/>
              <w:right w:val="nil"/>
            </w:tcBorders>
          </w:tcPr>
          <w:p w:rsidR="000769F2" w:rsidRPr="00C06E0B" w:rsidRDefault="000769F2" w:rsidP="00DD51BE">
            <w:pPr>
              <w:spacing w:line="276" w:lineRule="auto"/>
            </w:pPr>
            <w:r w:rsidRPr="00C06E0B">
              <w:t>Действительно до «    »________20__ г.</w:t>
            </w:r>
          </w:p>
        </w:tc>
        <w:tc>
          <w:tcPr>
            <w:tcW w:w="1519" w:type="dxa"/>
            <w:tcBorders>
              <w:top w:val="nil"/>
              <w:left w:val="nil"/>
              <w:right w:val="nil"/>
            </w:tcBorders>
          </w:tcPr>
          <w:p w:rsidR="000769F2" w:rsidRPr="00C06E0B" w:rsidRDefault="000769F2" w:rsidP="00DD51BE">
            <w:pPr>
              <w:spacing w:line="276" w:lineRule="auto"/>
              <w:jc w:val="center"/>
            </w:pPr>
            <w:r w:rsidRPr="00C06E0B">
              <w:t>(дата выдачи)</w:t>
            </w:r>
          </w:p>
        </w:tc>
        <w:tc>
          <w:tcPr>
            <w:tcW w:w="236" w:type="dxa"/>
            <w:tcBorders>
              <w:top w:val="nil"/>
              <w:left w:val="nil"/>
            </w:tcBorders>
          </w:tcPr>
          <w:p w:rsidR="000769F2" w:rsidRDefault="000769F2" w:rsidP="00DD51BE">
            <w:pPr>
              <w:spacing w:line="276" w:lineRule="auto"/>
            </w:pPr>
          </w:p>
        </w:tc>
      </w:tr>
    </w:tbl>
    <w:p w:rsidR="000769F2" w:rsidRDefault="000769F2" w:rsidP="00DD51BE">
      <w:pPr>
        <w:spacing w:line="276" w:lineRule="auto"/>
        <w:ind w:firstLine="426"/>
        <w:jc w:val="both"/>
      </w:pPr>
    </w:p>
    <w:p w:rsidR="000769F2" w:rsidRDefault="000769F2" w:rsidP="00DD51BE">
      <w:pPr>
        <w:spacing w:line="276" w:lineRule="auto"/>
        <w:ind w:firstLine="709"/>
        <w:jc w:val="both"/>
      </w:pPr>
    </w:p>
    <w:p w:rsidR="000769F2" w:rsidRDefault="000769F2" w:rsidP="00DD51BE">
      <w:pPr>
        <w:spacing w:line="276" w:lineRule="auto"/>
        <w:ind w:firstLine="709"/>
        <w:jc w:val="both"/>
      </w:pPr>
      <w:r>
        <w:t xml:space="preserve">Удостоверение оформляется на бланке размером 80х120 мм, реквизиты которого приведены в образце. В удостоверении указываются номер удостоверения, фамилия, имя, отчество члена контрольно-ревизионной службы при территориальной избирательной комиссии </w:t>
      </w:r>
      <w:r w:rsidR="0006656E">
        <w:t xml:space="preserve">Пеновского </w:t>
      </w:r>
      <w:r>
        <w:t xml:space="preserve"> района, дата выдачи и срок действия удостоверения, а также помещается фотография владельца удостоверения размером </w:t>
      </w:r>
      <w:r>
        <w:rPr>
          <w:rStyle w:val="af1"/>
          <w:b w:val="0"/>
        </w:rPr>
        <w:t>3</w:t>
      </w:r>
      <w:r>
        <w:t>х4 см и ставится подпись председателя территориальной избирательной комиссии.</w:t>
      </w:r>
    </w:p>
    <w:p w:rsidR="000769F2" w:rsidRDefault="00DD164D" w:rsidP="00DD51BE">
      <w:pPr>
        <w:spacing w:line="276" w:lineRule="auto"/>
        <w:ind w:firstLine="709"/>
        <w:jc w:val="both"/>
      </w:pPr>
      <w:r>
        <w:t>П</w:t>
      </w:r>
      <w:r w:rsidR="000769F2">
        <w:t xml:space="preserve">одпись председателя территориальной избирательной комиссии </w:t>
      </w:r>
      <w:r w:rsidR="0006656E">
        <w:t xml:space="preserve">Пеновского </w:t>
      </w:r>
      <w:r w:rsidR="000769F2">
        <w:t xml:space="preserve"> района скрепляются печатью территориальной избирательной комиссии </w:t>
      </w:r>
      <w:r w:rsidR="0006656E">
        <w:t xml:space="preserve">Пеновского </w:t>
      </w:r>
      <w:r w:rsidR="000769F2">
        <w:t xml:space="preserve"> района.</w:t>
      </w:r>
    </w:p>
    <w:p w:rsidR="000769F2" w:rsidRDefault="000769F2" w:rsidP="00DD51BE">
      <w:pPr>
        <w:spacing w:line="276" w:lineRule="auto"/>
        <w:ind w:firstLine="709"/>
        <w:jc w:val="both"/>
      </w:pPr>
      <w:r>
        <w:t xml:space="preserve">Удостоверение оформляется на основании решения территориальной избирательной комиссии о назначении состава контрольно-ревизионной службы при территориальной избирательной комиссии </w:t>
      </w:r>
      <w:r w:rsidR="0006656E">
        <w:t xml:space="preserve">Пеновского </w:t>
      </w:r>
      <w:r w:rsidR="00DD164D">
        <w:t xml:space="preserve"> </w:t>
      </w:r>
      <w:r>
        <w:t xml:space="preserve">района. </w:t>
      </w:r>
    </w:p>
    <w:p w:rsidR="000769F2" w:rsidRDefault="000769F2" w:rsidP="00DD51BE">
      <w:pPr>
        <w:spacing w:line="276" w:lineRule="auto"/>
        <w:ind w:firstLine="709"/>
        <w:jc w:val="both"/>
      </w:pPr>
      <w:r>
        <w:t>Лица, имеющие удостоверения, обязаны обеспечить их сохранность.</w:t>
      </w:r>
    </w:p>
    <w:p w:rsidR="000769F2" w:rsidRDefault="000769F2" w:rsidP="00DD51BE">
      <w:pPr>
        <w:spacing w:line="276" w:lineRule="auto"/>
        <w:ind w:firstLine="709"/>
        <w:jc w:val="both"/>
      </w:pPr>
      <w:r>
        <w:t>При прекращении полномочий члена контрольно-ревизионной службы удостоверение сдается в территориальную избирательную комиссию.</w:t>
      </w:r>
    </w:p>
    <w:p w:rsidR="007C181D" w:rsidRDefault="007C181D" w:rsidP="00DD51BE">
      <w:pPr>
        <w:spacing w:line="276" w:lineRule="auto"/>
      </w:pPr>
    </w:p>
    <w:sectPr w:rsidR="007C181D" w:rsidSect="00DD51BE">
      <w:headerReference w:type="even" r:id="rId8"/>
      <w:pgSz w:w="11906" w:h="16838"/>
      <w:pgMar w:top="79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037" w:rsidRDefault="004B5037">
      <w:r>
        <w:separator/>
      </w:r>
    </w:p>
  </w:endnote>
  <w:endnote w:type="continuationSeparator" w:id="1">
    <w:p w:rsidR="004B5037" w:rsidRDefault="004B5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037" w:rsidRDefault="004B5037">
      <w:r>
        <w:separator/>
      </w:r>
    </w:p>
  </w:footnote>
  <w:footnote w:type="continuationSeparator" w:id="1">
    <w:p w:rsidR="004B5037" w:rsidRDefault="004B5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64" w:rsidRDefault="00BB5164" w:rsidP="00A12D94">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B5164" w:rsidRDefault="00BB51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FD4"/>
    <w:multiLevelType w:val="hybridMultilevel"/>
    <w:tmpl w:val="66ECCC66"/>
    <w:lvl w:ilvl="0" w:tplc="694CECE4">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C0EFE"/>
    <w:multiLevelType w:val="multilevel"/>
    <w:tmpl w:val="62E0B3B2"/>
    <w:lvl w:ilvl="0">
      <w:start w:val="1"/>
      <w:numFmt w:val="upperRoman"/>
      <w:lvlText w:val="%1."/>
      <w:lvlJc w:val="right"/>
      <w:pPr>
        <w:tabs>
          <w:tab w:val="num" w:pos="180"/>
        </w:tabs>
        <w:ind w:left="180" w:hanging="18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D95275"/>
    <w:multiLevelType w:val="hybridMultilevel"/>
    <w:tmpl w:val="FE9C65D2"/>
    <w:lvl w:ilvl="0" w:tplc="FFFFFFFF">
      <w:start w:val="4"/>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73B1B64"/>
    <w:multiLevelType w:val="hybridMultilevel"/>
    <w:tmpl w:val="F66400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B70D02"/>
    <w:multiLevelType w:val="hybridMultilevel"/>
    <w:tmpl w:val="E23216D6"/>
    <w:lvl w:ilvl="0" w:tplc="FFFFFFFF">
      <w:start w:val="7"/>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E2F629B"/>
    <w:multiLevelType w:val="hybridMultilevel"/>
    <w:tmpl w:val="4C746360"/>
    <w:lvl w:ilvl="0" w:tplc="571C4AC4">
      <w:start w:val="1"/>
      <w:numFmt w:val="decimal"/>
      <w:lvlText w:val="%1."/>
      <w:lvlJc w:val="center"/>
      <w:pPr>
        <w:tabs>
          <w:tab w:val="num" w:pos="720"/>
        </w:tabs>
        <w:ind w:left="51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D06C47"/>
    <w:multiLevelType w:val="hybridMultilevel"/>
    <w:tmpl w:val="40160AD2"/>
    <w:lvl w:ilvl="0" w:tplc="5ACEFCA8">
      <w:start w:val="1"/>
      <w:numFmt w:val="decimal"/>
      <w:lvlText w:val="%1."/>
      <w:lvlJc w:val="left"/>
      <w:pPr>
        <w:tabs>
          <w:tab w:val="num" w:pos="1969"/>
        </w:tabs>
        <w:ind w:left="1969"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BC47D8"/>
    <w:multiLevelType w:val="hybridMultilevel"/>
    <w:tmpl w:val="77A095F0"/>
    <w:lvl w:ilvl="0" w:tplc="AF8E6A24">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A92CDB"/>
    <w:multiLevelType w:val="hybridMultilevel"/>
    <w:tmpl w:val="0E36B416"/>
    <w:lvl w:ilvl="0" w:tplc="5F440C30">
      <w:start w:val="1"/>
      <w:numFmt w:val="decimal"/>
      <w:lvlText w:val="%1."/>
      <w:lvlJc w:val="left"/>
      <w:pPr>
        <w:ind w:left="1800" w:hanging="108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B27596"/>
    <w:multiLevelType w:val="hybridMultilevel"/>
    <w:tmpl w:val="B4EEA68E"/>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180C4BE1"/>
    <w:multiLevelType w:val="hybridMultilevel"/>
    <w:tmpl w:val="93E8B3D2"/>
    <w:lvl w:ilvl="0" w:tplc="C5828BF4">
      <w:start w:val="4"/>
      <w:numFmt w:val="upperRoman"/>
      <w:lvlText w:val="%1."/>
      <w:lvlJc w:val="right"/>
      <w:pPr>
        <w:tabs>
          <w:tab w:val="num" w:pos="3780"/>
        </w:tabs>
        <w:ind w:left="3780" w:hanging="1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1707B6"/>
    <w:multiLevelType w:val="hybridMultilevel"/>
    <w:tmpl w:val="60CAB882"/>
    <w:lvl w:ilvl="0" w:tplc="FFFFFFFF">
      <w:start w:val="5"/>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CB464E5"/>
    <w:multiLevelType w:val="hybridMultilevel"/>
    <w:tmpl w:val="F26221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1E090104"/>
    <w:multiLevelType w:val="hybridMultilevel"/>
    <w:tmpl w:val="2DE8990A"/>
    <w:lvl w:ilvl="0" w:tplc="694CECE4">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693B4C"/>
    <w:multiLevelType w:val="hybridMultilevel"/>
    <w:tmpl w:val="59F0E6DA"/>
    <w:lvl w:ilvl="0" w:tplc="B4F25D4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4C042B"/>
    <w:multiLevelType w:val="hybridMultilevel"/>
    <w:tmpl w:val="238066B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7">
    <w:nsid w:val="2D5A2160"/>
    <w:multiLevelType w:val="hybridMultilevel"/>
    <w:tmpl w:val="41B0502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104496"/>
    <w:multiLevelType w:val="hybridMultilevel"/>
    <w:tmpl w:val="01161C5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D3128B"/>
    <w:multiLevelType w:val="hybridMultilevel"/>
    <w:tmpl w:val="BDDE8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2EA3AA3"/>
    <w:multiLevelType w:val="hybridMultilevel"/>
    <w:tmpl w:val="76309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A36DC2"/>
    <w:multiLevelType w:val="hybridMultilevel"/>
    <w:tmpl w:val="4A0E87AC"/>
    <w:lvl w:ilvl="0" w:tplc="FFFFFFFF">
      <w:start w:val="6"/>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D7C4349"/>
    <w:multiLevelType w:val="hybridMultilevel"/>
    <w:tmpl w:val="0A269290"/>
    <w:lvl w:ilvl="0" w:tplc="54E8CD10">
      <w:start w:val="1"/>
      <w:numFmt w:val="decimal"/>
      <w:lvlText w:val="%1."/>
      <w:lvlJc w:val="center"/>
      <w:pPr>
        <w:tabs>
          <w:tab w:val="num" w:pos="1203"/>
        </w:tabs>
        <w:ind w:left="1203" w:hanging="49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0800B7E"/>
    <w:multiLevelType w:val="multilevel"/>
    <w:tmpl w:val="DF5ED372"/>
    <w:lvl w:ilvl="0">
      <w:start w:val="1"/>
      <w:numFmt w:val="decimal"/>
      <w:lvlText w:val="%1."/>
      <w:lvlJc w:val="left"/>
      <w:pPr>
        <w:tabs>
          <w:tab w:val="num" w:pos="1969"/>
        </w:tabs>
        <w:ind w:left="1969" w:hanging="360"/>
      </w:pPr>
      <w:rPr>
        <w:sz w:val="28"/>
        <w:szCs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4">
    <w:nsid w:val="588956B2"/>
    <w:multiLevelType w:val="hybridMultilevel"/>
    <w:tmpl w:val="3FB8C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1A5B7D"/>
    <w:multiLevelType w:val="hybridMultilevel"/>
    <w:tmpl w:val="4AD080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373CD8"/>
    <w:multiLevelType w:val="hybridMultilevel"/>
    <w:tmpl w:val="5BB21024"/>
    <w:lvl w:ilvl="0" w:tplc="04190001">
      <w:start w:val="1"/>
      <w:numFmt w:val="bullet"/>
      <w:lvlText w:val=""/>
      <w:lvlJc w:val="left"/>
      <w:pPr>
        <w:tabs>
          <w:tab w:val="num" w:pos="947"/>
        </w:tabs>
        <w:ind w:left="947" w:hanging="360"/>
      </w:pPr>
      <w:rPr>
        <w:rFonts w:ascii="Symbol" w:hAnsi="Symbol"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27">
    <w:nsid w:val="62DF3DBF"/>
    <w:multiLevelType w:val="hybridMultilevel"/>
    <w:tmpl w:val="333E1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B71AF4"/>
    <w:multiLevelType w:val="hybridMultilevel"/>
    <w:tmpl w:val="0FBCF4B8"/>
    <w:lvl w:ilvl="0" w:tplc="6576DBC0">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013BCD"/>
    <w:multiLevelType w:val="hybridMultilevel"/>
    <w:tmpl w:val="0AE2DB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C0F4C27"/>
    <w:multiLevelType w:val="hybridMultilevel"/>
    <w:tmpl w:val="5E5E8F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CD85D16"/>
    <w:multiLevelType w:val="hybridMultilevel"/>
    <w:tmpl w:val="6EECDAB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180192A"/>
    <w:multiLevelType w:val="multilevel"/>
    <w:tmpl w:val="9F225A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0"/>
  </w:num>
  <w:num w:numId="2">
    <w:abstractNumId w:val="23"/>
  </w:num>
  <w:num w:numId="3">
    <w:abstractNumId w:val="6"/>
  </w:num>
  <w:num w:numId="4">
    <w:abstractNumId w:val="7"/>
  </w:num>
  <w:num w:numId="5">
    <w:abstractNumId w:val="28"/>
  </w:num>
  <w:num w:numId="6">
    <w:abstractNumId w:val="0"/>
  </w:num>
  <w:num w:numId="7">
    <w:abstractNumId w:val="14"/>
  </w:num>
  <w:num w:numId="8">
    <w:abstractNumId w:val="29"/>
  </w:num>
  <w:num w:numId="9">
    <w:abstractNumId w:val="32"/>
  </w:num>
  <w:num w:numId="10">
    <w:abstractNumId w:val="2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5"/>
  </w:num>
  <w:num w:numId="17">
    <w:abstractNumId w:val="19"/>
  </w:num>
  <w:num w:numId="18">
    <w:abstractNumId w:val="3"/>
  </w:num>
  <w:num w:numId="19">
    <w:abstractNumId w:val="16"/>
  </w:num>
  <w:num w:numId="20">
    <w:abstractNumId w:val="25"/>
  </w:num>
  <w:num w:numId="21">
    <w:abstractNumId w:val="27"/>
  </w:num>
  <w:num w:numId="22">
    <w:abstractNumId w:val="26"/>
  </w:num>
  <w:num w:numId="23">
    <w:abstractNumId w:val="13"/>
  </w:num>
  <w:num w:numId="24">
    <w:abstractNumId w:val="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8"/>
  </w:num>
  <w:num w:numId="28">
    <w:abstractNumId w:val="30"/>
  </w:num>
  <w:num w:numId="29">
    <w:abstractNumId w:val="31"/>
  </w:num>
  <w:num w:numId="30">
    <w:abstractNumId w:val="4"/>
  </w:num>
  <w:num w:numId="31">
    <w:abstractNumId w:val="21"/>
  </w:num>
  <w:num w:numId="32">
    <w:abstractNumId w:val="12"/>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E39EE"/>
    <w:rsid w:val="00001DEC"/>
    <w:rsid w:val="00005849"/>
    <w:rsid w:val="00013EB3"/>
    <w:rsid w:val="0006656E"/>
    <w:rsid w:val="000737FD"/>
    <w:rsid w:val="000769F2"/>
    <w:rsid w:val="00086350"/>
    <w:rsid w:val="000B231B"/>
    <w:rsid w:val="000C0408"/>
    <w:rsid w:val="000D3942"/>
    <w:rsid w:val="000F7276"/>
    <w:rsid w:val="00101668"/>
    <w:rsid w:val="00101B37"/>
    <w:rsid w:val="00107E00"/>
    <w:rsid w:val="001166BE"/>
    <w:rsid w:val="00125FBA"/>
    <w:rsid w:val="00133449"/>
    <w:rsid w:val="001558D9"/>
    <w:rsid w:val="001575D4"/>
    <w:rsid w:val="00166E9D"/>
    <w:rsid w:val="00172D2F"/>
    <w:rsid w:val="001840DE"/>
    <w:rsid w:val="00184AF1"/>
    <w:rsid w:val="0019719E"/>
    <w:rsid w:val="001B0B98"/>
    <w:rsid w:val="001B68B2"/>
    <w:rsid w:val="001F4338"/>
    <w:rsid w:val="00222ADB"/>
    <w:rsid w:val="00225732"/>
    <w:rsid w:val="00230CBC"/>
    <w:rsid w:val="00231FED"/>
    <w:rsid w:val="00232AC4"/>
    <w:rsid w:val="002334AE"/>
    <w:rsid w:val="002357E7"/>
    <w:rsid w:val="00251E1B"/>
    <w:rsid w:val="002567C1"/>
    <w:rsid w:val="002640A9"/>
    <w:rsid w:val="0026709F"/>
    <w:rsid w:val="00270875"/>
    <w:rsid w:val="00270FD8"/>
    <w:rsid w:val="00293A36"/>
    <w:rsid w:val="002E1BB4"/>
    <w:rsid w:val="002E2364"/>
    <w:rsid w:val="0036106D"/>
    <w:rsid w:val="0036425D"/>
    <w:rsid w:val="00375CEC"/>
    <w:rsid w:val="00376A0D"/>
    <w:rsid w:val="0038121F"/>
    <w:rsid w:val="0038175F"/>
    <w:rsid w:val="00381D34"/>
    <w:rsid w:val="003978BB"/>
    <w:rsid w:val="003A0CB2"/>
    <w:rsid w:val="003A1A10"/>
    <w:rsid w:val="003A6EA5"/>
    <w:rsid w:val="003B28ED"/>
    <w:rsid w:val="003C5F3A"/>
    <w:rsid w:val="003E4300"/>
    <w:rsid w:val="003E5F30"/>
    <w:rsid w:val="00401B40"/>
    <w:rsid w:val="004111A7"/>
    <w:rsid w:val="00421D8C"/>
    <w:rsid w:val="0042604A"/>
    <w:rsid w:val="0042740E"/>
    <w:rsid w:val="0043020E"/>
    <w:rsid w:val="00450C98"/>
    <w:rsid w:val="004641F9"/>
    <w:rsid w:val="00490639"/>
    <w:rsid w:val="00491098"/>
    <w:rsid w:val="004B5037"/>
    <w:rsid w:val="004B6C1B"/>
    <w:rsid w:val="004E7476"/>
    <w:rsid w:val="00504875"/>
    <w:rsid w:val="005254B7"/>
    <w:rsid w:val="00526CBB"/>
    <w:rsid w:val="00567A1C"/>
    <w:rsid w:val="005A3D0C"/>
    <w:rsid w:val="005A759B"/>
    <w:rsid w:val="005A7816"/>
    <w:rsid w:val="005E792D"/>
    <w:rsid w:val="005F1101"/>
    <w:rsid w:val="00600CD3"/>
    <w:rsid w:val="00612E95"/>
    <w:rsid w:val="00642E00"/>
    <w:rsid w:val="0064531C"/>
    <w:rsid w:val="0065579D"/>
    <w:rsid w:val="00657C09"/>
    <w:rsid w:val="00680243"/>
    <w:rsid w:val="00686B0C"/>
    <w:rsid w:val="00687B6E"/>
    <w:rsid w:val="006B6F6B"/>
    <w:rsid w:val="006C1FE2"/>
    <w:rsid w:val="006C4345"/>
    <w:rsid w:val="006C4F27"/>
    <w:rsid w:val="006E5AE5"/>
    <w:rsid w:val="006F61C7"/>
    <w:rsid w:val="006F720B"/>
    <w:rsid w:val="007078D0"/>
    <w:rsid w:val="007231F7"/>
    <w:rsid w:val="00727EA6"/>
    <w:rsid w:val="00736F19"/>
    <w:rsid w:val="0074115B"/>
    <w:rsid w:val="0074541E"/>
    <w:rsid w:val="007464A9"/>
    <w:rsid w:val="007503B5"/>
    <w:rsid w:val="00752E7D"/>
    <w:rsid w:val="00754B21"/>
    <w:rsid w:val="0075643C"/>
    <w:rsid w:val="007900D8"/>
    <w:rsid w:val="007A6325"/>
    <w:rsid w:val="007A6D5A"/>
    <w:rsid w:val="007B603C"/>
    <w:rsid w:val="007C1791"/>
    <w:rsid w:val="007C181D"/>
    <w:rsid w:val="007D0737"/>
    <w:rsid w:val="007E0D21"/>
    <w:rsid w:val="007F43D1"/>
    <w:rsid w:val="008208F2"/>
    <w:rsid w:val="00820A46"/>
    <w:rsid w:val="00861A10"/>
    <w:rsid w:val="00862FC2"/>
    <w:rsid w:val="008712A6"/>
    <w:rsid w:val="00875FE0"/>
    <w:rsid w:val="00890913"/>
    <w:rsid w:val="00891784"/>
    <w:rsid w:val="008A65E9"/>
    <w:rsid w:val="008B030A"/>
    <w:rsid w:val="008D2145"/>
    <w:rsid w:val="008D5F88"/>
    <w:rsid w:val="008E00D9"/>
    <w:rsid w:val="008E1945"/>
    <w:rsid w:val="008F56B9"/>
    <w:rsid w:val="008F5C74"/>
    <w:rsid w:val="0091470D"/>
    <w:rsid w:val="009167AF"/>
    <w:rsid w:val="00930808"/>
    <w:rsid w:val="00935877"/>
    <w:rsid w:val="00936FFD"/>
    <w:rsid w:val="00937A77"/>
    <w:rsid w:val="009425A6"/>
    <w:rsid w:val="00942652"/>
    <w:rsid w:val="00942CDE"/>
    <w:rsid w:val="00952C09"/>
    <w:rsid w:val="00956607"/>
    <w:rsid w:val="00963D82"/>
    <w:rsid w:val="00966C7C"/>
    <w:rsid w:val="009806F8"/>
    <w:rsid w:val="00984597"/>
    <w:rsid w:val="0098549E"/>
    <w:rsid w:val="009A41B0"/>
    <w:rsid w:val="009C2A0D"/>
    <w:rsid w:val="009C5171"/>
    <w:rsid w:val="009C56A5"/>
    <w:rsid w:val="009D45EE"/>
    <w:rsid w:val="009D6A0E"/>
    <w:rsid w:val="009E2D7E"/>
    <w:rsid w:val="00A030A8"/>
    <w:rsid w:val="00A12D94"/>
    <w:rsid w:val="00A13830"/>
    <w:rsid w:val="00A171CC"/>
    <w:rsid w:val="00A327C4"/>
    <w:rsid w:val="00A3327F"/>
    <w:rsid w:val="00A47BE7"/>
    <w:rsid w:val="00A57105"/>
    <w:rsid w:val="00A63BFB"/>
    <w:rsid w:val="00A73AF8"/>
    <w:rsid w:val="00AB546C"/>
    <w:rsid w:val="00AB67E9"/>
    <w:rsid w:val="00AC577D"/>
    <w:rsid w:val="00AD0DBD"/>
    <w:rsid w:val="00AD3DBA"/>
    <w:rsid w:val="00AD6E76"/>
    <w:rsid w:val="00AD7E8C"/>
    <w:rsid w:val="00AE2A3C"/>
    <w:rsid w:val="00B14474"/>
    <w:rsid w:val="00B31C36"/>
    <w:rsid w:val="00B44A72"/>
    <w:rsid w:val="00B47433"/>
    <w:rsid w:val="00B563E9"/>
    <w:rsid w:val="00B56D99"/>
    <w:rsid w:val="00B6260A"/>
    <w:rsid w:val="00B85B89"/>
    <w:rsid w:val="00B8710F"/>
    <w:rsid w:val="00B9476F"/>
    <w:rsid w:val="00BA1B32"/>
    <w:rsid w:val="00BA4A05"/>
    <w:rsid w:val="00BB5164"/>
    <w:rsid w:val="00BC180B"/>
    <w:rsid w:val="00BC2D7C"/>
    <w:rsid w:val="00BC3520"/>
    <w:rsid w:val="00BF530C"/>
    <w:rsid w:val="00C04C6C"/>
    <w:rsid w:val="00C1792F"/>
    <w:rsid w:val="00C22002"/>
    <w:rsid w:val="00C35B35"/>
    <w:rsid w:val="00C47AD9"/>
    <w:rsid w:val="00C54EA0"/>
    <w:rsid w:val="00C56DC1"/>
    <w:rsid w:val="00C641FC"/>
    <w:rsid w:val="00C768F3"/>
    <w:rsid w:val="00C9451A"/>
    <w:rsid w:val="00C96EEC"/>
    <w:rsid w:val="00CA7CD9"/>
    <w:rsid w:val="00CD37BB"/>
    <w:rsid w:val="00CD430D"/>
    <w:rsid w:val="00CD7943"/>
    <w:rsid w:val="00CE39EE"/>
    <w:rsid w:val="00D0685B"/>
    <w:rsid w:val="00D12407"/>
    <w:rsid w:val="00D16E00"/>
    <w:rsid w:val="00D22046"/>
    <w:rsid w:val="00D3088D"/>
    <w:rsid w:val="00D37D73"/>
    <w:rsid w:val="00D37E92"/>
    <w:rsid w:val="00D42BCA"/>
    <w:rsid w:val="00D5144F"/>
    <w:rsid w:val="00D5426E"/>
    <w:rsid w:val="00D82A87"/>
    <w:rsid w:val="00D90E23"/>
    <w:rsid w:val="00DB03C3"/>
    <w:rsid w:val="00DB51AF"/>
    <w:rsid w:val="00DC6076"/>
    <w:rsid w:val="00DD164D"/>
    <w:rsid w:val="00DD4522"/>
    <w:rsid w:val="00DD51BE"/>
    <w:rsid w:val="00DD59E3"/>
    <w:rsid w:val="00DE4872"/>
    <w:rsid w:val="00DF3FF1"/>
    <w:rsid w:val="00E266A7"/>
    <w:rsid w:val="00E3041A"/>
    <w:rsid w:val="00E64837"/>
    <w:rsid w:val="00E65A9C"/>
    <w:rsid w:val="00E7084C"/>
    <w:rsid w:val="00E8518A"/>
    <w:rsid w:val="00E9026D"/>
    <w:rsid w:val="00EA6019"/>
    <w:rsid w:val="00EC3A2F"/>
    <w:rsid w:val="00EE401A"/>
    <w:rsid w:val="00F017D4"/>
    <w:rsid w:val="00F15003"/>
    <w:rsid w:val="00F32F0F"/>
    <w:rsid w:val="00F66142"/>
    <w:rsid w:val="00F73D10"/>
    <w:rsid w:val="00F96FED"/>
    <w:rsid w:val="00FA4D53"/>
    <w:rsid w:val="00FA502D"/>
    <w:rsid w:val="00FC5679"/>
    <w:rsid w:val="00FE02C0"/>
    <w:rsid w:val="00FE2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9EE"/>
    <w:rPr>
      <w:sz w:val="24"/>
      <w:szCs w:val="24"/>
    </w:rPr>
  </w:style>
  <w:style w:type="paragraph" w:styleId="1">
    <w:name w:val="heading 1"/>
    <w:basedOn w:val="a"/>
    <w:next w:val="a"/>
    <w:link w:val="10"/>
    <w:qFormat/>
    <w:rsid w:val="005A759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E39EE"/>
    <w:pPr>
      <w:keepNext/>
      <w:spacing w:before="240" w:after="60"/>
      <w:outlineLvl w:val="1"/>
    </w:pPr>
    <w:rPr>
      <w:rFonts w:ascii="Arial" w:hAnsi="Arial"/>
      <w:b/>
      <w:bCs/>
      <w:i/>
      <w:iCs/>
      <w:sz w:val="28"/>
      <w:szCs w:val="28"/>
      <w:lang/>
    </w:rPr>
  </w:style>
  <w:style w:type="paragraph" w:styleId="3">
    <w:name w:val="heading 3"/>
    <w:basedOn w:val="a"/>
    <w:next w:val="a"/>
    <w:link w:val="30"/>
    <w:unhideWhenUsed/>
    <w:qFormat/>
    <w:rsid w:val="00DE487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F4338"/>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9C56A5"/>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CE39EE"/>
    <w:pPr>
      <w:widowControl w:val="0"/>
    </w:pPr>
    <w:rPr>
      <w:snapToGrid w:val="0"/>
    </w:rPr>
  </w:style>
  <w:style w:type="paragraph" w:styleId="a3">
    <w:name w:val="header"/>
    <w:aliases w:val=" Знак,Знак"/>
    <w:basedOn w:val="a"/>
    <w:link w:val="a4"/>
    <w:rsid w:val="00CE39EE"/>
    <w:pPr>
      <w:tabs>
        <w:tab w:val="center" w:pos="4677"/>
        <w:tab w:val="right" w:pos="9355"/>
      </w:tabs>
    </w:pPr>
  </w:style>
  <w:style w:type="paragraph" w:styleId="a5">
    <w:name w:val="footer"/>
    <w:basedOn w:val="a"/>
    <w:rsid w:val="00CE39EE"/>
    <w:pPr>
      <w:tabs>
        <w:tab w:val="center" w:pos="4677"/>
        <w:tab w:val="right" w:pos="9355"/>
      </w:tabs>
    </w:pPr>
  </w:style>
  <w:style w:type="character" w:styleId="a6">
    <w:name w:val="page number"/>
    <w:basedOn w:val="a0"/>
    <w:rsid w:val="00A12D94"/>
  </w:style>
  <w:style w:type="paragraph" w:styleId="a7">
    <w:name w:val="Balloon Text"/>
    <w:basedOn w:val="a"/>
    <w:semiHidden/>
    <w:rsid w:val="009D6A0E"/>
    <w:rPr>
      <w:rFonts w:ascii="Tahoma" w:hAnsi="Tahoma" w:cs="Tahoma"/>
      <w:sz w:val="16"/>
      <w:szCs w:val="16"/>
    </w:rPr>
  </w:style>
  <w:style w:type="paragraph" w:styleId="21">
    <w:name w:val="Body Text 2"/>
    <w:basedOn w:val="a"/>
    <w:link w:val="22"/>
    <w:rsid w:val="004111A7"/>
    <w:pPr>
      <w:widowControl w:val="0"/>
      <w:jc w:val="both"/>
    </w:pPr>
    <w:rPr>
      <w:i/>
      <w:snapToGrid w:val="0"/>
      <w:sz w:val="28"/>
      <w:szCs w:val="20"/>
    </w:rPr>
  </w:style>
  <w:style w:type="character" w:customStyle="1" w:styleId="22">
    <w:name w:val="Основной текст 2 Знак"/>
    <w:link w:val="21"/>
    <w:rsid w:val="004111A7"/>
    <w:rPr>
      <w:i/>
      <w:snapToGrid w:val="0"/>
      <w:sz w:val="28"/>
    </w:rPr>
  </w:style>
  <w:style w:type="character" w:customStyle="1" w:styleId="10">
    <w:name w:val="Заголовок 1 Знак"/>
    <w:link w:val="1"/>
    <w:rsid w:val="005A759B"/>
    <w:rPr>
      <w:rFonts w:ascii="Cambria" w:eastAsia="Times New Roman" w:hAnsi="Cambria" w:cs="Times New Roman"/>
      <w:b/>
      <w:bCs/>
      <w:kern w:val="32"/>
      <w:sz w:val="32"/>
      <w:szCs w:val="32"/>
    </w:rPr>
  </w:style>
  <w:style w:type="paragraph" w:styleId="a8">
    <w:name w:val="Body Text"/>
    <w:basedOn w:val="a"/>
    <w:link w:val="a9"/>
    <w:rsid w:val="008D5F88"/>
    <w:pPr>
      <w:spacing w:after="120"/>
    </w:pPr>
  </w:style>
  <w:style w:type="character" w:customStyle="1" w:styleId="a9">
    <w:name w:val="Основной текст Знак"/>
    <w:link w:val="a8"/>
    <w:rsid w:val="008D5F88"/>
    <w:rPr>
      <w:sz w:val="24"/>
      <w:szCs w:val="24"/>
    </w:rPr>
  </w:style>
  <w:style w:type="paragraph" w:styleId="aa">
    <w:name w:val="Body Text Indent"/>
    <w:basedOn w:val="a"/>
    <w:link w:val="ab"/>
    <w:rsid w:val="00222ADB"/>
    <w:pPr>
      <w:spacing w:after="120"/>
      <w:ind w:left="283"/>
    </w:pPr>
  </w:style>
  <w:style w:type="character" w:customStyle="1" w:styleId="ab">
    <w:name w:val="Основной текст с отступом Знак"/>
    <w:link w:val="aa"/>
    <w:rsid w:val="00222ADB"/>
    <w:rPr>
      <w:sz w:val="24"/>
      <w:szCs w:val="24"/>
    </w:rPr>
  </w:style>
  <w:style w:type="character" w:customStyle="1" w:styleId="30">
    <w:name w:val="Заголовок 3 Знак"/>
    <w:link w:val="3"/>
    <w:rsid w:val="00DE4872"/>
    <w:rPr>
      <w:rFonts w:ascii="Cambria" w:eastAsia="Times New Roman" w:hAnsi="Cambria" w:cs="Times New Roman"/>
      <w:b/>
      <w:bCs/>
      <w:sz w:val="26"/>
      <w:szCs w:val="26"/>
    </w:rPr>
  </w:style>
  <w:style w:type="paragraph" w:styleId="23">
    <w:name w:val="Body Text Indent 2"/>
    <w:basedOn w:val="a"/>
    <w:link w:val="24"/>
    <w:rsid w:val="00DE4872"/>
    <w:pPr>
      <w:spacing w:after="120" w:line="480" w:lineRule="auto"/>
      <w:ind w:left="283"/>
    </w:pPr>
  </w:style>
  <w:style w:type="character" w:customStyle="1" w:styleId="24">
    <w:name w:val="Основной текст с отступом 2 Знак"/>
    <w:link w:val="23"/>
    <w:rsid w:val="00DE4872"/>
    <w:rPr>
      <w:sz w:val="24"/>
      <w:szCs w:val="24"/>
    </w:rPr>
  </w:style>
  <w:style w:type="paragraph" w:styleId="31">
    <w:name w:val="Body Text 3"/>
    <w:basedOn w:val="a"/>
    <w:link w:val="32"/>
    <w:rsid w:val="00DE4872"/>
    <w:pPr>
      <w:spacing w:after="120"/>
    </w:pPr>
    <w:rPr>
      <w:sz w:val="16"/>
      <w:szCs w:val="16"/>
    </w:rPr>
  </w:style>
  <w:style w:type="character" w:customStyle="1" w:styleId="32">
    <w:name w:val="Основной текст 3 Знак"/>
    <w:link w:val="31"/>
    <w:rsid w:val="00DE4872"/>
    <w:rPr>
      <w:sz w:val="16"/>
      <w:szCs w:val="16"/>
    </w:rPr>
  </w:style>
  <w:style w:type="paragraph" w:customStyle="1" w:styleId="BodyText21">
    <w:name w:val="Body Text 21"/>
    <w:basedOn w:val="a"/>
    <w:rsid w:val="00DE4872"/>
    <w:pPr>
      <w:widowControl w:val="0"/>
    </w:pPr>
    <w:rPr>
      <w:b/>
      <w:snapToGrid w:val="0"/>
      <w:sz w:val="28"/>
      <w:szCs w:val="20"/>
    </w:rPr>
  </w:style>
  <w:style w:type="character" w:customStyle="1" w:styleId="a4">
    <w:name w:val="Верхний колонтитул Знак"/>
    <w:link w:val="a3"/>
    <w:rsid w:val="00DE4872"/>
    <w:rPr>
      <w:sz w:val="24"/>
      <w:szCs w:val="24"/>
    </w:rPr>
  </w:style>
  <w:style w:type="paragraph" w:customStyle="1" w:styleId="14">
    <w:name w:val="Загл.14"/>
    <w:basedOn w:val="a"/>
    <w:rsid w:val="00DE4872"/>
    <w:pPr>
      <w:jc w:val="center"/>
    </w:pPr>
    <w:rPr>
      <w:b/>
      <w:sz w:val="28"/>
      <w:szCs w:val="20"/>
    </w:rPr>
  </w:style>
  <w:style w:type="paragraph" w:customStyle="1" w:styleId="14-15">
    <w:name w:val="14-15"/>
    <w:basedOn w:val="a"/>
    <w:rsid w:val="00DE4872"/>
    <w:pPr>
      <w:widowControl w:val="0"/>
      <w:spacing w:line="360" w:lineRule="auto"/>
      <w:ind w:firstLine="720"/>
      <w:jc w:val="both"/>
    </w:pPr>
    <w:rPr>
      <w:spacing w:val="4"/>
      <w:sz w:val="28"/>
      <w:szCs w:val="20"/>
    </w:rPr>
  </w:style>
  <w:style w:type="paragraph" w:customStyle="1" w:styleId="ac">
    <w:name w:val="работе Ассоциации"/>
    <w:basedOn w:val="a"/>
    <w:rsid w:val="00DE4872"/>
    <w:pPr>
      <w:overflowPunct w:val="0"/>
      <w:autoSpaceDE w:val="0"/>
      <w:autoSpaceDN w:val="0"/>
      <w:adjustRightInd w:val="0"/>
      <w:jc w:val="both"/>
      <w:textAlignment w:val="baseline"/>
    </w:pPr>
    <w:rPr>
      <w:sz w:val="28"/>
      <w:szCs w:val="20"/>
    </w:rPr>
  </w:style>
  <w:style w:type="character" w:customStyle="1" w:styleId="50">
    <w:name w:val="Заголовок 5 Знак"/>
    <w:link w:val="5"/>
    <w:semiHidden/>
    <w:rsid w:val="009C56A5"/>
    <w:rPr>
      <w:rFonts w:ascii="Calibri" w:eastAsia="Times New Roman" w:hAnsi="Calibri" w:cs="Times New Roman"/>
      <w:b/>
      <w:bCs/>
      <w:i/>
      <w:iCs/>
      <w:sz w:val="26"/>
      <w:szCs w:val="26"/>
    </w:rPr>
  </w:style>
  <w:style w:type="paragraph" w:styleId="ad">
    <w:name w:val="Title"/>
    <w:basedOn w:val="a"/>
    <w:link w:val="ae"/>
    <w:qFormat/>
    <w:rsid w:val="009C56A5"/>
    <w:pPr>
      <w:jc w:val="center"/>
    </w:pPr>
    <w:rPr>
      <w:b/>
      <w:bCs/>
      <w:sz w:val="28"/>
    </w:rPr>
  </w:style>
  <w:style w:type="character" w:customStyle="1" w:styleId="ae">
    <w:name w:val="Название Знак"/>
    <w:link w:val="ad"/>
    <w:rsid w:val="009C56A5"/>
    <w:rPr>
      <w:b/>
      <w:bCs/>
      <w:sz w:val="28"/>
      <w:szCs w:val="24"/>
    </w:rPr>
  </w:style>
  <w:style w:type="character" w:customStyle="1" w:styleId="apple-converted-space">
    <w:name w:val="apple-converted-space"/>
    <w:rsid w:val="009C56A5"/>
  </w:style>
  <w:style w:type="character" w:customStyle="1" w:styleId="25">
    <w:name w:val="Основной текст (2)_"/>
    <w:link w:val="26"/>
    <w:rsid w:val="009C56A5"/>
    <w:rPr>
      <w:sz w:val="28"/>
      <w:szCs w:val="28"/>
      <w:shd w:val="clear" w:color="auto" w:fill="FFFFFF"/>
    </w:rPr>
  </w:style>
  <w:style w:type="paragraph" w:customStyle="1" w:styleId="26">
    <w:name w:val="Основной текст (2)"/>
    <w:basedOn w:val="a"/>
    <w:link w:val="25"/>
    <w:rsid w:val="009C56A5"/>
    <w:pPr>
      <w:widowControl w:val="0"/>
      <w:shd w:val="clear" w:color="auto" w:fill="FFFFFF"/>
      <w:spacing w:before="300" w:after="180" w:line="370" w:lineRule="exact"/>
      <w:ind w:hanging="380"/>
      <w:jc w:val="both"/>
    </w:pPr>
    <w:rPr>
      <w:sz w:val="28"/>
      <w:szCs w:val="28"/>
      <w:lang/>
    </w:rPr>
  </w:style>
  <w:style w:type="table" w:styleId="af">
    <w:name w:val="Table Grid"/>
    <w:basedOn w:val="a1"/>
    <w:rsid w:val="00D82A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заголовок 4"/>
    <w:basedOn w:val="a"/>
    <w:next w:val="a"/>
    <w:rsid w:val="001F4338"/>
    <w:pPr>
      <w:keepNext/>
      <w:jc w:val="center"/>
      <w:outlineLvl w:val="3"/>
    </w:pPr>
    <w:rPr>
      <w:b/>
      <w:sz w:val="28"/>
      <w:szCs w:val="20"/>
    </w:rPr>
  </w:style>
  <w:style w:type="character" w:customStyle="1" w:styleId="40">
    <w:name w:val="Заголовок 4 Знак"/>
    <w:link w:val="4"/>
    <w:semiHidden/>
    <w:rsid w:val="001F4338"/>
    <w:rPr>
      <w:rFonts w:ascii="Calibri" w:eastAsia="Times New Roman" w:hAnsi="Calibri" w:cs="Times New Roman"/>
      <w:b/>
      <w:bCs/>
      <w:sz w:val="28"/>
      <w:szCs w:val="28"/>
    </w:rPr>
  </w:style>
  <w:style w:type="character" w:customStyle="1" w:styleId="20">
    <w:name w:val="Заголовок 2 Знак"/>
    <w:link w:val="2"/>
    <w:rsid w:val="00AD0DBD"/>
    <w:rPr>
      <w:rFonts w:ascii="Arial" w:hAnsi="Arial" w:cs="Arial"/>
      <w:b/>
      <w:bCs/>
      <w:i/>
      <w:iCs/>
      <w:sz w:val="28"/>
      <w:szCs w:val="28"/>
    </w:rPr>
  </w:style>
  <w:style w:type="paragraph" w:customStyle="1" w:styleId="14-150">
    <w:name w:val="текст14-15"/>
    <w:basedOn w:val="a"/>
    <w:rsid w:val="00AD0DBD"/>
    <w:pPr>
      <w:spacing w:line="360" w:lineRule="auto"/>
      <w:ind w:firstLine="709"/>
      <w:jc w:val="both"/>
    </w:pPr>
    <w:rPr>
      <w:sz w:val="28"/>
      <w:szCs w:val="20"/>
    </w:rPr>
  </w:style>
  <w:style w:type="paragraph" w:styleId="af0">
    <w:name w:val="List Paragraph"/>
    <w:basedOn w:val="a"/>
    <w:uiPriority w:val="34"/>
    <w:qFormat/>
    <w:rsid w:val="002E1BB4"/>
    <w:pPr>
      <w:widowControl w:val="0"/>
      <w:ind w:left="720"/>
      <w:contextualSpacing/>
    </w:pPr>
    <w:rPr>
      <w:sz w:val="28"/>
      <w:szCs w:val="20"/>
    </w:rPr>
  </w:style>
  <w:style w:type="paragraph" w:customStyle="1" w:styleId="ConsPlusNormal">
    <w:name w:val="ConsPlusNormal"/>
    <w:rsid w:val="0074115B"/>
    <w:pPr>
      <w:widowControl w:val="0"/>
      <w:autoSpaceDE w:val="0"/>
      <w:autoSpaceDN w:val="0"/>
      <w:adjustRightInd w:val="0"/>
      <w:ind w:firstLine="720"/>
    </w:pPr>
    <w:rPr>
      <w:rFonts w:ascii="Arial" w:hAnsi="Arial" w:cs="Arial"/>
    </w:rPr>
  </w:style>
  <w:style w:type="paragraph" w:customStyle="1" w:styleId="ConsNormal">
    <w:name w:val="ConsNormal"/>
    <w:rsid w:val="000769F2"/>
    <w:pPr>
      <w:widowControl w:val="0"/>
      <w:ind w:firstLine="720"/>
    </w:pPr>
    <w:rPr>
      <w:rFonts w:eastAsia="Calibri"/>
      <w:sz w:val="16"/>
    </w:rPr>
  </w:style>
  <w:style w:type="paragraph" w:customStyle="1" w:styleId="ConsNonformat">
    <w:name w:val="ConsNonformat"/>
    <w:rsid w:val="000769F2"/>
    <w:pPr>
      <w:widowControl w:val="0"/>
    </w:pPr>
    <w:rPr>
      <w:rFonts w:ascii="Courier New" w:eastAsia="Calibri" w:hAnsi="Courier New"/>
      <w:sz w:val="16"/>
    </w:rPr>
  </w:style>
  <w:style w:type="paragraph" w:customStyle="1" w:styleId="ConsTitle">
    <w:name w:val="ConsTitle"/>
    <w:rsid w:val="000769F2"/>
    <w:pPr>
      <w:widowControl w:val="0"/>
    </w:pPr>
    <w:rPr>
      <w:rFonts w:ascii="Arial" w:eastAsia="Calibri" w:hAnsi="Arial"/>
      <w:b/>
      <w:sz w:val="14"/>
    </w:rPr>
  </w:style>
  <w:style w:type="character" w:styleId="af1">
    <w:name w:val="Strong"/>
    <w:qFormat/>
    <w:rsid w:val="000769F2"/>
    <w:rPr>
      <w:rFonts w:cs="Times New Roman"/>
      <w:b/>
      <w:bCs/>
    </w:rPr>
  </w:style>
  <w:style w:type="paragraph" w:customStyle="1" w:styleId="FR1">
    <w:name w:val="FR1"/>
    <w:rsid w:val="000769F2"/>
    <w:pPr>
      <w:widowControl w:val="0"/>
      <w:autoSpaceDE w:val="0"/>
      <w:autoSpaceDN w:val="0"/>
      <w:adjustRightInd w:val="0"/>
      <w:spacing w:before="60" w:line="320" w:lineRule="auto"/>
      <w:ind w:left="5080"/>
      <w:jc w:val="center"/>
    </w:pPr>
    <w:rPr>
      <w:rFonts w:eastAsia="Calibri"/>
      <w:sz w:val="18"/>
      <w:szCs w:val="18"/>
    </w:rPr>
  </w:style>
</w:styles>
</file>

<file path=word/webSettings.xml><?xml version="1.0" encoding="utf-8"?>
<w:webSettings xmlns:r="http://schemas.openxmlformats.org/officeDocument/2006/relationships" xmlns:w="http://schemas.openxmlformats.org/wordprocessingml/2006/main">
  <w:divs>
    <w:div w:id="507519740">
      <w:bodyDiv w:val="1"/>
      <w:marLeft w:val="0"/>
      <w:marRight w:val="0"/>
      <w:marTop w:val="0"/>
      <w:marBottom w:val="0"/>
      <w:divBdr>
        <w:top w:val="none" w:sz="0" w:space="0" w:color="auto"/>
        <w:left w:val="none" w:sz="0" w:space="0" w:color="auto"/>
        <w:bottom w:val="none" w:sz="0" w:space="0" w:color="auto"/>
        <w:right w:val="none" w:sz="0" w:space="0" w:color="auto"/>
      </w:divBdr>
    </w:div>
    <w:div w:id="15513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27E1-067F-4C46-927D-52300F77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3687</Words>
  <Characters>21019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2016-07-07T09:38:00Z</cp:lastPrinted>
  <dcterms:created xsi:type="dcterms:W3CDTF">2016-07-13T08:16:00Z</dcterms:created>
  <dcterms:modified xsi:type="dcterms:W3CDTF">2016-07-13T08:16:00Z</dcterms:modified>
</cp:coreProperties>
</file>